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B307" w14:textId="5CF8DD59" w:rsidR="00A727AB" w:rsidRPr="000D37AB" w:rsidRDefault="00A727AB" w:rsidP="00A727AB">
      <w:pPr>
        <w:spacing w:after="0" w:line="240" w:lineRule="auto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 xml:space="preserve">REGULI DE </w:t>
      </w:r>
      <w:r w:rsidR="00254708" w:rsidRPr="000D37AB">
        <w:rPr>
          <w:rFonts w:ascii="Arial" w:hAnsi="Arial" w:cs="Arial"/>
          <w:b/>
          <w:bCs/>
          <w:lang w:val="ro-RO"/>
        </w:rPr>
        <w:t>IDENTITATE VIZUALĂ</w:t>
      </w:r>
    </w:p>
    <w:p w14:paraId="14D75C5A" w14:textId="5A26CE36" w:rsidR="00A727AB" w:rsidRPr="000D37AB" w:rsidRDefault="00A727AB" w:rsidP="00A727AB">
      <w:p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>pentru proiectele finanțate în cadrul programelor de finanțare</w:t>
      </w:r>
    </w:p>
    <w:p w14:paraId="7F53A56B" w14:textId="198EC2E4" w:rsidR="007350B9" w:rsidRPr="000D37AB" w:rsidRDefault="00644737" w:rsidP="00992A80">
      <w:p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Beneficiarii p</w:t>
      </w:r>
      <w:r w:rsidR="000D6D36" w:rsidRPr="000D37AB">
        <w:rPr>
          <w:rFonts w:ascii="Arial" w:hAnsi="Arial" w:cs="Arial"/>
          <w:lang w:val="ro-RO"/>
        </w:rPr>
        <w:t>roiectel</w:t>
      </w:r>
      <w:r w:rsidRPr="000D37AB">
        <w:rPr>
          <w:rFonts w:ascii="Arial" w:hAnsi="Arial" w:cs="Arial"/>
          <w:lang w:val="ro-RO"/>
        </w:rPr>
        <w:t>or</w:t>
      </w:r>
      <w:r w:rsidR="000D6D36" w:rsidRPr="000D37AB">
        <w:rPr>
          <w:rFonts w:ascii="Arial" w:hAnsi="Arial" w:cs="Arial"/>
          <w:lang w:val="ro-RO"/>
        </w:rPr>
        <w:t xml:space="preserve"> finanțate în cadrul programelor de finanțare organizate de ARCUB au obligația de </w:t>
      </w:r>
      <w:r w:rsidR="00132F4A" w:rsidRPr="000D37AB">
        <w:rPr>
          <w:rFonts w:ascii="Arial" w:hAnsi="Arial" w:cs="Arial"/>
          <w:lang w:val="ro-RO"/>
        </w:rPr>
        <w:t xml:space="preserve">asigura vizibilitatea finanțatorului (Primăria Municipiului București prin ARCUB), de </w:t>
      </w:r>
      <w:r w:rsidR="000D6D36" w:rsidRPr="000D37AB">
        <w:rPr>
          <w:rFonts w:ascii="Arial" w:hAnsi="Arial" w:cs="Arial"/>
          <w:lang w:val="ro-RO"/>
        </w:rPr>
        <w:t xml:space="preserve">a folosi elementele de identitate ale </w:t>
      </w:r>
      <w:r w:rsidR="00132F4A" w:rsidRPr="000D37AB">
        <w:rPr>
          <w:rFonts w:ascii="Arial" w:hAnsi="Arial" w:cs="Arial"/>
          <w:lang w:val="ro-RO"/>
        </w:rPr>
        <w:t>acestora</w:t>
      </w:r>
      <w:r w:rsidR="00D93266" w:rsidRPr="000D37AB">
        <w:rPr>
          <w:rFonts w:ascii="Arial" w:hAnsi="Arial" w:cs="Arial"/>
          <w:lang w:val="ro-RO"/>
        </w:rPr>
        <w:t xml:space="preserve"> și de a introduce mențiunile specifice</w:t>
      </w:r>
      <w:r w:rsidR="000D6D36" w:rsidRPr="000D37AB">
        <w:rPr>
          <w:rFonts w:ascii="Arial" w:hAnsi="Arial" w:cs="Arial"/>
          <w:lang w:val="ro-RO"/>
        </w:rPr>
        <w:t xml:space="preserve">, </w:t>
      </w:r>
      <w:r w:rsidR="00565BEF" w:rsidRPr="000D37AB">
        <w:rPr>
          <w:rFonts w:ascii="Arial" w:hAnsi="Arial" w:cs="Arial"/>
          <w:lang w:val="ro-RO"/>
        </w:rPr>
        <w:t xml:space="preserve">conform </w:t>
      </w:r>
      <w:r w:rsidR="00943C9E" w:rsidRPr="000D37AB">
        <w:rPr>
          <w:rFonts w:ascii="Arial" w:hAnsi="Arial" w:cs="Arial"/>
          <w:lang w:val="ro-RO"/>
        </w:rPr>
        <w:t>reguli</w:t>
      </w:r>
      <w:r w:rsidR="0012238F" w:rsidRPr="000D37AB">
        <w:rPr>
          <w:rFonts w:ascii="Arial" w:hAnsi="Arial" w:cs="Arial"/>
          <w:lang w:val="ro-RO"/>
        </w:rPr>
        <w:t>l</w:t>
      </w:r>
      <w:r w:rsidR="00565BEF" w:rsidRPr="000D37AB">
        <w:rPr>
          <w:rFonts w:ascii="Arial" w:hAnsi="Arial" w:cs="Arial"/>
          <w:lang w:val="ro-RO"/>
        </w:rPr>
        <w:t>or</w:t>
      </w:r>
      <w:r w:rsidR="0012238F" w:rsidRPr="000D37AB">
        <w:rPr>
          <w:rFonts w:ascii="Arial" w:hAnsi="Arial" w:cs="Arial"/>
          <w:lang w:val="ro-RO"/>
        </w:rPr>
        <w:t xml:space="preserve"> de mai jos</w:t>
      </w:r>
      <w:r w:rsidR="000727FE" w:rsidRPr="000D37AB">
        <w:rPr>
          <w:rFonts w:ascii="Arial" w:hAnsi="Arial" w:cs="Arial"/>
          <w:lang w:val="ro-RO"/>
        </w:rPr>
        <w:t>.</w:t>
      </w:r>
    </w:p>
    <w:p w14:paraId="2C1256C3" w14:textId="0C95475A" w:rsidR="00083034" w:rsidRPr="000D37AB" w:rsidRDefault="00083034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 xml:space="preserve">Informații generale cu privire la </w:t>
      </w:r>
      <w:r w:rsidR="00E962CF" w:rsidRPr="000D37AB">
        <w:rPr>
          <w:rFonts w:ascii="Arial" w:hAnsi="Arial" w:cs="Arial"/>
          <w:b/>
          <w:bCs/>
          <w:lang w:val="ro-RO"/>
        </w:rPr>
        <w:t>vizibilitatea finanțatorului</w:t>
      </w:r>
    </w:p>
    <w:p w14:paraId="085D9E1D" w14:textId="6F93A8E6" w:rsidR="00083034" w:rsidRPr="000D37AB" w:rsidRDefault="00083034" w:rsidP="0008303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Promovarea finanțării obținute în cadrul programului de finanțare ARCUB 2021</w:t>
      </w:r>
      <w:r w:rsidR="00AA197F" w:rsidRPr="000D37AB">
        <w:rPr>
          <w:rFonts w:ascii="Arial" w:hAnsi="Arial" w:cs="Arial"/>
          <w:lang w:val="ro-RO"/>
        </w:rPr>
        <w:t xml:space="preserve"> și asigurarea vizibilității finanțatorului (Primăria Muncipiului București prin ARCUB)</w:t>
      </w:r>
      <w:r w:rsidRPr="000D37AB">
        <w:rPr>
          <w:rFonts w:ascii="Arial" w:hAnsi="Arial" w:cs="Arial"/>
          <w:lang w:val="ro-RO"/>
        </w:rPr>
        <w:t xml:space="preserve"> are ca scop asigurarea transparenței în privința alocării fondurilor publice și promovarea contribuției Primăriei </w:t>
      </w:r>
      <w:r w:rsidR="00820106" w:rsidRPr="000D37AB">
        <w:rPr>
          <w:rFonts w:ascii="Arial" w:hAnsi="Arial" w:cs="Arial"/>
          <w:lang w:val="ro-RO"/>
        </w:rPr>
        <w:t>Capitalei</w:t>
      </w:r>
      <w:r w:rsidRPr="000D37AB">
        <w:rPr>
          <w:rFonts w:ascii="Arial" w:hAnsi="Arial" w:cs="Arial"/>
          <w:lang w:val="ro-RO"/>
        </w:rPr>
        <w:t xml:space="preserve"> prin ARCUB către publicul larg;</w:t>
      </w:r>
    </w:p>
    <w:p w14:paraId="7AD8805D" w14:textId="01DD115F" w:rsidR="00373C41" w:rsidRPr="000D37AB" w:rsidRDefault="00373C41" w:rsidP="00373C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Fondurile alocate de Primăria Capitalei prin ARCUB sunt fonduri publice</w:t>
      </w:r>
      <w:r w:rsidR="00FA7E78" w:rsidRPr="000D37AB">
        <w:rPr>
          <w:rFonts w:ascii="Arial" w:hAnsi="Arial" w:cs="Arial"/>
          <w:lang w:val="ro-RO"/>
        </w:rPr>
        <w:t>,</w:t>
      </w:r>
      <w:r w:rsidR="00EA7366" w:rsidRPr="000D37AB">
        <w:rPr>
          <w:rFonts w:ascii="Arial" w:hAnsi="Arial" w:cs="Arial"/>
          <w:lang w:val="ro-RO"/>
        </w:rPr>
        <w:t xml:space="preserve"> p</w:t>
      </w:r>
      <w:r w:rsidRPr="000D37AB">
        <w:rPr>
          <w:rFonts w:ascii="Arial" w:hAnsi="Arial" w:cs="Arial"/>
          <w:lang w:val="ro-RO"/>
        </w:rPr>
        <w:t>rin urmare, poziționarea celor două logo-uri pe materiale trebuie să fie diferită față de logo-urile sponsorilor sau eventualilor parteneri privați în cadrul proiectului</w:t>
      </w:r>
      <w:r w:rsidR="00090D12" w:rsidRPr="000D37AB">
        <w:rPr>
          <w:rFonts w:ascii="Arial" w:hAnsi="Arial" w:cs="Arial"/>
          <w:lang w:val="ro-RO"/>
        </w:rPr>
        <w:t>;</w:t>
      </w:r>
    </w:p>
    <w:p w14:paraId="0EC37126" w14:textId="28D51054" w:rsidR="00373C41" w:rsidRPr="000D37AB" w:rsidRDefault="00373C41" w:rsidP="00373C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În cazul în care contribuția Primăriei Capitalei prin ARCUB este comparabilă cu a altor sponsori sau parteneri, logo-urile ARCUB și PMB pot fi plasate în aceeași categorie cu alți sponsori sau parteneri, dar separate de celelalte logo-uri printr-o bară</w:t>
      </w:r>
      <w:r w:rsidR="005A441D" w:rsidRPr="000D37AB">
        <w:rPr>
          <w:rFonts w:ascii="Arial" w:hAnsi="Arial" w:cs="Arial"/>
          <w:lang w:val="ro-RO"/>
        </w:rPr>
        <w:t>;</w:t>
      </w:r>
    </w:p>
    <w:p w14:paraId="10E034D2" w14:textId="5DC834BE" w:rsidR="005A441D" w:rsidRPr="000D37AB" w:rsidRDefault="005A441D" w:rsidP="00373C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În cazul materialelor tipărite de alți sponsori/parteneri, beneficiarului finanțării </w:t>
      </w:r>
      <w:r w:rsidR="00531483" w:rsidRPr="000D37AB">
        <w:rPr>
          <w:rFonts w:ascii="Arial" w:hAnsi="Arial" w:cs="Arial"/>
          <w:lang w:val="ro-RO"/>
        </w:rPr>
        <w:t xml:space="preserve">este cel care </w:t>
      </w:r>
      <w:r w:rsidRPr="000D37AB">
        <w:rPr>
          <w:rFonts w:ascii="Arial" w:hAnsi="Arial" w:cs="Arial"/>
          <w:lang w:val="ro-RO"/>
        </w:rPr>
        <w:t xml:space="preserve">are obligația de a se asigura că regulile </w:t>
      </w:r>
      <w:r w:rsidR="00355F23" w:rsidRPr="000D37AB">
        <w:rPr>
          <w:rFonts w:ascii="Arial" w:hAnsi="Arial" w:cs="Arial"/>
          <w:lang w:val="ro-RO"/>
        </w:rPr>
        <w:t>de mai jos sunt respectate.</w:t>
      </w:r>
    </w:p>
    <w:p w14:paraId="44A960DE" w14:textId="77777777" w:rsidR="00083034" w:rsidRPr="000D37AB" w:rsidRDefault="00083034" w:rsidP="00083034">
      <w:pPr>
        <w:pStyle w:val="ListParagraph"/>
        <w:jc w:val="both"/>
        <w:rPr>
          <w:rFonts w:ascii="Arial" w:hAnsi="Arial" w:cs="Arial"/>
          <w:lang w:val="ro-RO"/>
        </w:rPr>
      </w:pPr>
    </w:p>
    <w:p w14:paraId="180E5EC1" w14:textId="712ED0EF" w:rsidR="00B811E4" w:rsidRPr="000D37AB" w:rsidRDefault="00B811E4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>Mențiuni obligatorii</w:t>
      </w:r>
      <w:r w:rsidR="00EC3319" w:rsidRPr="000D37AB">
        <w:rPr>
          <w:rFonts w:ascii="Arial" w:hAnsi="Arial" w:cs="Arial"/>
          <w:b/>
          <w:bCs/>
          <w:lang w:val="ro-RO"/>
        </w:rPr>
        <w:t xml:space="preserve"> și recomandări</w:t>
      </w:r>
    </w:p>
    <w:p w14:paraId="5BF82CCA" w14:textId="0007BD18" w:rsidR="00B811E4" w:rsidRPr="000D37AB" w:rsidRDefault="006122C2" w:rsidP="00B811E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M</w:t>
      </w:r>
      <w:r w:rsidR="00B811E4" w:rsidRPr="000D37AB">
        <w:rPr>
          <w:rFonts w:ascii="Arial" w:hAnsi="Arial" w:cs="Arial"/>
          <w:lang w:val="ro-RO"/>
        </w:rPr>
        <w:t xml:space="preserve">aterialele produse în cadrul proiectului trebuie să includă </w:t>
      </w:r>
      <w:r w:rsidR="00EC3319" w:rsidRPr="000D37AB">
        <w:rPr>
          <w:rFonts w:ascii="Arial" w:hAnsi="Arial" w:cs="Arial"/>
          <w:lang w:val="ro-RO"/>
        </w:rPr>
        <w:t xml:space="preserve">obligatoriu </w:t>
      </w:r>
      <w:r w:rsidR="00B811E4" w:rsidRPr="000D37AB">
        <w:rPr>
          <w:rFonts w:ascii="Arial" w:hAnsi="Arial" w:cs="Arial"/>
          <w:lang w:val="ro-RO"/>
        </w:rPr>
        <w:t>mențiunile de mai jos:</w:t>
      </w:r>
    </w:p>
    <w:p w14:paraId="2BB5ECAA" w14:textId="46A5384E" w:rsidR="00B811E4" w:rsidRPr="000D37AB" w:rsidRDefault="00B811E4" w:rsidP="00B811E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„</w:t>
      </w:r>
      <w:r w:rsidR="003374BD" w:rsidRPr="000D37AB">
        <w:rPr>
          <w:rFonts w:ascii="Arial" w:hAnsi="Arial" w:cs="Arial"/>
          <w:i/>
          <w:iCs/>
          <w:lang w:val="ro-RO"/>
        </w:rPr>
        <w:t xml:space="preserve">Proiect </w:t>
      </w:r>
      <w:r w:rsidR="00133BFB">
        <w:rPr>
          <w:rFonts w:ascii="Arial" w:hAnsi="Arial" w:cs="Arial"/>
          <w:i/>
          <w:iCs/>
          <w:lang w:val="ro-RO"/>
        </w:rPr>
        <w:t>co-</w:t>
      </w:r>
      <w:r w:rsidR="003374BD" w:rsidRPr="000D37AB">
        <w:rPr>
          <w:rFonts w:ascii="Arial" w:hAnsi="Arial" w:cs="Arial"/>
          <w:i/>
          <w:iCs/>
          <w:lang w:val="ro-RO"/>
        </w:rPr>
        <w:t xml:space="preserve">finanțat </w:t>
      </w:r>
      <w:r w:rsidR="00BC236F">
        <w:rPr>
          <w:rFonts w:ascii="Arial" w:hAnsi="Arial" w:cs="Arial"/>
          <w:i/>
          <w:iCs/>
          <w:lang w:val="ro-RO"/>
        </w:rPr>
        <w:t xml:space="preserve">de Primăria Capitalei prin ARCUB </w:t>
      </w:r>
      <w:r w:rsidR="003374BD" w:rsidRPr="000D37AB">
        <w:rPr>
          <w:rFonts w:ascii="Arial" w:hAnsi="Arial" w:cs="Arial"/>
          <w:i/>
          <w:iCs/>
          <w:lang w:val="ro-RO"/>
        </w:rPr>
        <w:t xml:space="preserve">în cadrul Programului </w:t>
      </w:r>
      <w:r w:rsidR="003374BD" w:rsidRPr="000D37AB">
        <w:rPr>
          <w:rFonts w:ascii="Arial" w:hAnsi="Arial" w:cs="Arial"/>
          <w:lang w:val="ro-RO"/>
        </w:rPr>
        <w:t>București – Oraş deschis</w:t>
      </w:r>
      <w:r w:rsidR="00133BFB">
        <w:rPr>
          <w:rFonts w:ascii="Arial" w:hAnsi="Arial" w:cs="Arial"/>
          <w:lang w:val="ro-RO"/>
        </w:rPr>
        <w:t xml:space="preserve"> 2021</w:t>
      </w:r>
      <w:r w:rsidRPr="000D37AB">
        <w:rPr>
          <w:rFonts w:ascii="Arial" w:hAnsi="Arial" w:cs="Arial"/>
          <w:lang w:val="ro-RO"/>
        </w:rPr>
        <w:t>”</w:t>
      </w:r>
      <w:r w:rsidRPr="000D37AB">
        <w:rPr>
          <w:rFonts w:ascii="Arial" w:hAnsi="Arial" w:cs="Arial"/>
          <w:i/>
          <w:iCs/>
          <w:lang w:val="ro-RO"/>
        </w:rPr>
        <w:t xml:space="preserve"> </w:t>
      </w:r>
      <w:r w:rsidRPr="000D37AB">
        <w:rPr>
          <w:rFonts w:ascii="Arial" w:hAnsi="Arial" w:cs="Arial"/>
          <w:lang w:val="ro-RO"/>
        </w:rPr>
        <w:t xml:space="preserve">cu utilizarea logo-urilor acolo unde este cazul, conform pct. </w:t>
      </w:r>
      <w:r w:rsidR="00B8799C">
        <w:rPr>
          <w:rFonts w:ascii="Arial" w:hAnsi="Arial" w:cs="Arial"/>
          <w:lang w:val="ro-RO"/>
        </w:rPr>
        <w:t>3</w:t>
      </w:r>
      <w:r w:rsidRPr="000D37AB">
        <w:rPr>
          <w:rFonts w:ascii="Arial" w:hAnsi="Arial" w:cs="Arial"/>
          <w:lang w:val="ro-RO"/>
        </w:rPr>
        <w:t>;</w:t>
      </w:r>
    </w:p>
    <w:p w14:paraId="20AACF8F" w14:textId="400062AA" w:rsidR="00B811E4" w:rsidRPr="000D37AB" w:rsidRDefault="00B811E4" w:rsidP="00B811E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Formularea / avertismentul: </w:t>
      </w:r>
      <w:r w:rsidR="0089659A" w:rsidRPr="000D37AB">
        <w:rPr>
          <w:rFonts w:ascii="Arial" w:hAnsi="Arial" w:cs="Arial"/>
          <w:lang w:val="ro-RO"/>
        </w:rPr>
        <w:t>„</w:t>
      </w:r>
      <w:r w:rsidRPr="000D37AB">
        <w:rPr>
          <w:rFonts w:ascii="Arial" w:hAnsi="Arial" w:cs="Arial"/>
          <w:i/>
          <w:iCs/>
          <w:lang w:val="ro-RO"/>
        </w:rPr>
        <w:t>Conţinutul acestui material nu reprezintă în mod necesar poziţia oficială a Primăriei Municipiului București sau ARCUB</w:t>
      </w:r>
      <w:r w:rsidR="0089659A" w:rsidRPr="000D37AB">
        <w:rPr>
          <w:rFonts w:ascii="Arial" w:hAnsi="Arial" w:cs="Arial"/>
          <w:lang w:val="ro-RO"/>
        </w:rPr>
        <w:t>”</w:t>
      </w:r>
      <w:r w:rsidR="00366501" w:rsidRPr="000D37AB">
        <w:rPr>
          <w:rFonts w:ascii="Arial" w:hAnsi="Arial" w:cs="Arial"/>
          <w:i/>
          <w:iCs/>
          <w:lang w:val="ro-RO"/>
        </w:rPr>
        <w:t xml:space="preserve"> – </w:t>
      </w:r>
      <w:r w:rsidR="00366501" w:rsidRPr="000D37AB">
        <w:rPr>
          <w:rFonts w:ascii="Arial" w:hAnsi="Arial" w:cs="Arial"/>
          <w:lang w:val="ro-RO"/>
        </w:rPr>
        <w:t>pe anumite materiale, conform regulilor de mai jos</w:t>
      </w:r>
      <w:r w:rsidRPr="000D37AB">
        <w:rPr>
          <w:rFonts w:ascii="Arial" w:hAnsi="Arial" w:cs="Arial"/>
          <w:lang w:val="ro-RO"/>
        </w:rPr>
        <w:t>;</w:t>
      </w:r>
    </w:p>
    <w:p w14:paraId="69D5E73A" w14:textId="702327BE" w:rsidR="00EC3319" w:rsidRPr="000D37AB" w:rsidRDefault="00EC3319" w:rsidP="00EC331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Se recomandă ca pe materialele produse în cadrul proiectului să fie introdus și site-ul </w:t>
      </w:r>
      <w:hyperlink r:id="rId8" w:history="1">
        <w:r w:rsidRPr="000D37AB">
          <w:rPr>
            <w:rStyle w:val="Hyperlink"/>
            <w:rFonts w:ascii="Arial" w:hAnsi="Arial" w:cs="Arial"/>
            <w:lang w:val="ro-RO"/>
          </w:rPr>
          <w:t>www.arcub.ro</w:t>
        </w:r>
      </w:hyperlink>
      <w:r w:rsidRPr="000D37AB">
        <w:rPr>
          <w:rFonts w:ascii="Arial" w:hAnsi="Arial" w:cs="Arial"/>
          <w:lang w:val="ro-RO"/>
        </w:rPr>
        <w:t xml:space="preserve"> și </w:t>
      </w:r>
      <w:hyperlink r:id="rId9" w:history="1">
        <w:r w:rsidRPr="000D37AB">
          <w:rPr>
            <w:rStyle w:val="Hyperlink"/>
            <w:rFonts w:ascii="Arial" w:hAnsi="Arial" w:cs="Arial"/>
            <w:lang w:val="ro-RO"/>
          </w:rPr>
          <w:t>www.pmb.ro</w:t>
        </w:r>
      </w:hyperlink>
      <w:r w:rsidRPr="000D37AB">
        <w:rPr>
          <w:rFonts w:ascii="Arial" w:hAnsi="Arial" w:cs="Arial"/>
          <w:lang w:val="ro-RO"/>
        </w:rPr>
        <w:t xml:space="preserve">. </w:t>
      </w:r>
    </w:p>
    <w:p w14:paraId="5FB106E3" w14:textId="1091AF57" w:rsidR="00EC3319" w:rsidRPr="000D37AB" w:rsidRDefault="00EC3319" w:rsidP="00EC3319">
      <w:pPr>
        <w:pStyle w:val="ListParagraph"/>
        <w:ind w:left="1800"/>
        <w:jc w:val="both"/>
        <w:rPr>
          <w:rFonts w:ascii="Arial" w:hAnsi="Arial" w:cs="Arial"/>
          <w:lang w:val="ro-RO"/>
        </w:rPr>
      </w:pPr>
    </w:p>
    <w:p w14:paraId="53AF50D9" w14:textId="5EAB2A3B" w:rsidR="000727FE" w:rsidRPr="000D37AB" w:rsidRDefault="00447584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>Instrucțiuni pr</w:t>
      </w:r>
      <w:r w:rsidR="004E343C" w:rsidRPr="000D37AB">
        <w:rPr>
          <w:rFonts w:ascii="Arial" w:hAnsi="Arial" w:cs="Arial"/>
          <w:b/>
          <w:bCs/>
          <w:lang w:val="ro-RO"/>
        </w:rPr>
        <w:t>i</w:t>
      </w:r>
      <w:r w:rsidRPr="000D37AB">
        <w:rPr>
          <w:rFonts w:ascii="Arial" w:hAnsi="Arial" w:cs="Arial"/>
          <w:b/>
          <w:bCs/>
          <w:lang w:val="ro-RO"/>
        </w:rPr>
        <w:t>vind p</w:t>
      </w:r>
      <w:r w:rsidR="000727FE" w:rsidRPr="000D37AB">
        <w:rPr>
          <w:rFonts w:ascii="Arial" w:hAnsi="Arial" w:cs="Arial"/>
          <w:b/>
          <w:bCs/>
          <w:lang w:val="ro-RO"/>
        </w:rPr>
        <w:t xml:space="preserve">oziționarea elementelor de identitate </w:t>
      </w:r>
    </w:p>
    <w:p w14:paraId="594BBAF9" w14:textId="33C76C1B" w:rsidR="00CF75D1" w:rsidRPr="000D37AB" w:rsidRDefault="00CF75D1" w:rsidP="006E1A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 xml:space="preserve">Materiale </w:t>
      </w:r>
      <w:r w:rsidR="003161A6" w:rsidRPr="000D37AB">
        <w:rPr>
          <w:rFonts w:ascii="Arial" w:hAnsi="Arial" w:cs="Arial"/>
          <w:i/>
          <w:iCs/>
          <w:lang w:val="ro-RO"/>
        </w:rPr>
        <w:t xml:space="preserve">de </w:t>
      </w:r>
      <w:r w:rsidR="00502F21" w:rsidRPr="000D37AB">
        <w:rPr>
          <w:rFonts w:ascii="Arial" w:hAnsi="Arial" w:cs="Arial"/>
          <w:i/>
          <w:iCs/>
          <w:lang w:val="ro-RO"/>
        </w:rPr>
        <w:t>i</w:t>
      </w:r>
      <w:r w:rsidR="00A15A48" w:rsidRPr="000D37AB">
        <w:rPr>
          <w:rFonts w:ascii="Arial" w:hAnsi="Arial" w:cs="Arial"/>
          <w:i/>
          <w:iCs/>
          <w:lang w:val="ro-RO"/>
        </w:rPr>
        <w:t>n</w:t>
      </w:r>
      <w:r w:rsidR="00502F21" w:rsidRPr="000D37AB">
        <w:rPr>
          <w:rFonts w:ascii="Arial" w:hAnsi="Arial" w:cs="Arial"/>
          <w:i/>
          <w:iCs/>
          <w:lang w:val="ro-RO"/>
        </w:rPr>
        <w:t xml:space="preserve">formare și </w:t>
      </w:r>
      <w:r w:rsidR="003161A6" w:rsidRPr="000D37AB">
        <w:rPr>
          <w:rFonts w:ascii="Arial" w:hAnsi="Arial" w:cs="Arial"/>
          <w:i/>
          <w:iCs/>
          <w:lang w:val="ro-RO"/>
        </w:rPr>
        <w:t>promovare</w:t>
      </w:r>
      <w:r w:rsidRPr="000D37AB">
        <w:rPr>
          <w:rFonts w:ascii="Arial" w:hAnsi="Arial" w:cs="Arial"/>
          <w:i/>
          <w:iCs/>
          <w:lang w:val="ro-RO"/>
        </w:rPr>
        <w:t xml:space="preserve"> (afișe, broșuri, pliante, flyere</w:t>
      </w:r>
      <w:r w:rsidR="004F789F" w:rsidRPr="000D37AB">
        <w:rPr>
          <w:rFonts w:ascii="Arial" w:hAnsi="Arial" w:cs="Arial"/>
          <w:i/>
          <w:iCs/>
          <w:lang w:val="ro-RO"/>
        </w:rPr>
        <w:t>, anunțuri</w:t>
      </w:r>
      <w:r w:rsidR="00ED6AD8" w:rsidRPr="000D37AB">
        <w:rPr>
          <w:rFonts w:ascii="Arial" w:hAnsi="Arial" w:cs="Arial"/>
          <w:i/>
          <w:iCs/>
          <w:lang w:val="ro-RO"/>
        </w:rPr>
        <w:t>, roll-up-uri, spidere</w:t>
      </w:r>
      <w:r w:rsidR="008F1897" w:rsidRPr="000D37AB">
        <w:rPr>
          <w:rFonts w:ascii="Arial" w:hAnsi="Arial" w:cs="Arial"/>
          <w:i/>
          <w:iCs/>
          <w:lang w:val="ro-RO"/>
        </w:rPr>
        <w:t>, newsletters</w:t>
      </w:r>
      <w:r w:rsidR="00ED6AD8" w:rsidRPr="000D37AB">
        <w:rPr>
          <w:rFonts w:ascii="Arial" w:hAnsi="Arial" w:cs="Arial"/>
          <w:i/>
          <w:iCs/>
          <w:lang w:val="ro-RO"/>
        </w:rPr>
        <w:t xml:space="preserve"> </w:t>
      </w:r>
      <w:r w:rsidR="00CE3C24" w:rsidRPr="000D37AB">
        <w:rPr>
          <w:rFonts w:ascii="Arial" w:hAnsi="Arial" w:cs="Arial"/>
          <w:i/>
          <w:iCs/>
          <w:lang w:val="ro-RO"/>
        </w:rPr>
        <w:t>ș.a.</w:t>
      </w:r>
      <w:r w:rsidRPr="000D37AB">
        <w:rPr>
          <w:rFonts w:ascii="Arial" w:hAnsi="Arial" w:cs="Arial"/>
          <w:i/>
          <w:iCs/>
          <w:lang w:val="ro-RO"/>
        </w:rPr>
        <w:t>)</w:t>
      </w:r>
      <w:r w:rsidR="003161A6" w:rsidRPr="000D37AB">
        <w:rPr>
          <w:rFonts w:ascii="Arial" w:hAnsi="Arial" w:cs="Arial"/>
          <w:i/>
          <w:iCs/>
          <w:lang w:val="ro-RO"/>
        </w:rPr>
        <w:t xml:space="preserve"> - în format tipărit sau electronic</w:t>
      </w:r>
      <w:r w:rsidRPr="000D37AB">
        <w:rPr>
          <w:rFonts w:ascii="Arial" w:hAnsi="Arial" w:cs="Arial"/>
          <w:i/>
          <w:iCs/>
          <w:lang w:val="ro-RO"/>
        </w:rPr>
        <w:t>:</w:t>
      </w:r>
    </w:p>
    <w:p w14:paraId="170E25ED" w14:textId="0681B45D" w:rsidR="00205AA3" w:rsidRPr="000D37AB" w:rsidRDefault="00943C9E" w:rsidP="00205AA3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Cele două logo-uri însoțite de mențiunea </w:t>
      </w:r>
      <w:r w:rsidR="00607151" w:rsidRPr="000D37AB">
        <w:rPr>
          <w:rFonts w:ascii="Arial" w:hAnsi="Arial" w:cs="Arial"/>
          <w:lang w:val="ro-RO"/>
        </w:rPr>
        <w:t>„</w:t>
      </w:r>
      <w:r w:rsidR="00607151" w:rsidRPr="000D37AB">
        <w:rPr>
          <w:rFonts w:ascii="Arial" w:hAnsi="Arial" w:cs="Arial"/>
          <w:i/>
          <w:iCs/>
          <w:lang w:val="ro-RO"/>
        </w:rPr>
        <w:t xml:space="preserve">Proiect </w:t>
      </w:r>
      <w:r w:rsidR="00607151">
        <w:rPr>
          <w:rFonts w:ascii="Arial" w:hAnsi="Arial" w:cs="Arial"/>
          <w:i/>
          <w:iCs/>
          <w:lang w:val="ro-RO"/>
        </w:rPr>
        <w:t>co-</w:t>
      </w:r>
      <w:r w:rsidR="00607151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607151" w:rsidRPr="000D37AB">
        <w:rPr>
          <w:rFonts w:ascii="Arial" w:hAnsi="Arial" w:cs="Arial"/>
          <w:lang w:val="ro-RO"/>
        </w:rPr>
        <w:t>București – Oraş deschis</w:t>
      </w:r>
      <w:r w:rsidR="00607151">
        <w:rPr>
          <w:rFonts w:ascii="Arial" w:hAnsi="Arial" w:cs="Arial"/>
          <w:lang w:val="ro-RO"/>
        </w:rPr>
        <w:t xml:space="preserve"> 2021</w:t>
      </w:r>
      <w:r w:rsidR="00607151" w:rsidRPr="000D37AB">
        <w:rPr>
          <w:rFonts w:ascii="Arial" w:hAnsi="Arial" w:cs="Arial"/>
          <w:lang w:val="ro-RO"/>
        </w:rPr>
        <w:t>”</w:t>
      </w:r>
      <w:r w:rsidR="00607151" w:rsidRPr="000D37AB">
        <w:rPr>
          <w:rFonts w:ascii="Arial" w:hAnsi="Arial" w:cs="Arial"/>
          <w:i/>
          <w:iCs/>
          <w:lang w:val="ro-RO"/>
        </w:rPr>
        <w:t xml:space="preserve"> </w:t>
      </w:r>
      <w:r w:rsidRPr="000D37AB">
        <w:rPr>
          <w:rFonts w:ascii="Arial" w:hAnsi="Arial" w:cs="Arial"/>
          <w:i/>
          <w:iCs/>
          <w:lang w:val="ro-RO"/>
        </w:rPr>
        <w:t>(logo PMB + ARCUB)”</w:t>
      </w:r>
      <w:r w:rsidR="000701C5" w:rsidRPr="000D37AB">
        <w:rPr>
          <w:rFonts w:ascii="Arial" w:hAnsi="Arial" w:cs="Arial"/>
          <w:i/>
          <w:iCs/>
          <w:lang w:val="ro-RO"/>
        </w:rPr>
        <w:t xml:space="preserve"> </w:t>
      </w:r>
      <w:r w:rsidR="00205AA3" w:rsidRPr="000D37AB">
        <w:rPr>
          <w:rFonts w:ascii="Arial" w:hAnsi="Arial" w:cs="Arial"/>
          <w:lang w:val="ro-RO"/>
        </w:rPr>
        <w:t xml:space="preserve">vor fi plasate </w:t>
      </w:r>
      <w:r w:rsidR="0018560E" w:rsidRPr="000D37AB">
        <w:rPr>
          <w:rFonts w:ascii="Arial" w:hAnsi="Arial" w:cs="Arial"/>
          <w:lang w:val="ro-RO"/>
        </w:rPr>
        <w:t>într-o categorie separată</w:t>
      </w:r>
      <w:r w:rsidR="00CB5D95" w:rsidRPr="000D37AB">
        <w:rPr>
          <w:rFonts w:ascii="Arial" w:hAnsi="Arial" w:cs="Arial"/>
          <w:lang w:val="ro-RO"/>
        </w:rPr>
        <w:t xml:space="preserve"> și </w:t>
      </w:r>
      <w:r w:rsidR="00617DAE" w:rsidRPr="000D37AB">
        <w:rPr>
          <w:rFonts w:ascii="Arial" w:hAnsi="Arial" w:cs="Arial"/>
          <w:lang w:val="ro-RO"/>
        </w:rPr>
        <w:t>într-o poziție cu vizibilitate</w:t>
      </w:r>
      <w:r w:rsidR="00A66BA8" w:rsidRPr="000D37AB">
        <w:rPr>
          <w:rFonts w:ascii="Arial" w:hAnsi="Arial" w:cs="Arial"/>
          <w:lang w:val="ro-RO"/>
        </w:rPr>
        <w:t xml:space="preserve"> bună</w:t>
      </w:r>
      <w:r w:rsidR="00617DAE" w:rsidRPr="000D37AB">
        <w:rPr>
          <w:rFonts w:ascii="Arial" w:hAnsi="Arial" w:cs="Arial"/>
          <w:lang w:val="ro-RO"/>
        </w:rPr>
        <w:t xml:space="preserve">, </w:t>
      </w:r>
      <w:r w:rsidR="008B1FA6" w:rsidRPr="000D37AB">
        <w:rPr>
          <w:rFonts w:ascii="Arial" w:hAnsi="Arial" w:cs="Arial"/>
          <w:lang w:val="ro-RO"/>
        </w:rPr>
        <w:t>pe vizualul evenimentului, prima în banda de parteneri</w:t>
      </w:r>
      <w:r w:rsidR="0018560E" w:rsidRPr="000D37AB">
        <w:rPr>
          <w:rFonts w:ascii="Arial" w:hAnsi="Arial" w:cs="Arial"/>
          <w:lang w:val="ro-RO"/>
        </w:rPr>
        <w:t>;</w:t>
      </w:r>
    </w:p>
    <w:p w14:paraId="175FF360" w14:textId="33B1DC29" w:rsidR="00205AA3" w:rsidRPr="000D37AB" w:rsidRDefault="00205AA3" w:rsidP="00205AA3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În materialele care permit acest lucru, se va include și o machetă (pagină separată) ARCUB/PMB;</w:t>
      </w:r>
    </w:p>
    <w:p w14:paraId="680F4112" w14:textId="28F24369" w:rsidR="00CF75D1" w:rsidRPr="000D37AB" w:rsidRDefault="00B823DA" w:rsidP="00CF75D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lastRenderedPageBreak/>
        <w:t>Pe materialele care permit acest lucru, v</w:t>
      </w:r>
      <w:r w:rsidR="00CF75D1" w:rsidRPr="000D37AB">
        <w:rPr>
          <w:rFonts w:ascii="Arial" w:hAnsi="Arial" w:cs="Arial"/>
          <w:lang w:val="ro-RO"/>
        </w:rPr>
        <w:t xml:space="preserve">a fi inclusă formularea / avertismentul: </w:t>
      </w:r>
      <w:r w:rsidR="00CF75D1" w:rsidRPr="000D37AB">
        <w:rPr>
          <w:rFonts w:ascii="Arial" w:hAnsi="Arial" w:cs="Arial"/>
          <w:i/>
          <w:iCs/>
          <w:lang w:val="ro-RO"/>
        </w:rPr>
        <w:t>„Conţinutul acestui material nu reprezintă în mod necesar poziţia oficială a Primăriei Municipiului București sau ARCUB”</w:t>
      </w:r>
      <w:r w:rsidR="00CF75D1" w:rsidRPr="000D37AB">
        <w:rPr>
          <w:rFonts w:ascii="Arial" w:hAnsi="Arial" w:cs="Arial"/>
          <w:lang w:val="ro-RO"/>
        </w:rPr>
        <w:t>;</w:t>
      </w:r>
    </w:p>
    <w:p w14:paraId="7B96EF31" w14:textId="70EF173D" w:rsidR="00CF75D1" w:rsidRPr="000D37AB" w:rsidRDefault="00CF75D1" w:rsidP="006E1A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Publicații</w:t>
      </w:r>
      <w:r w:rsidR="003A7C35" w:rsidRPr="000D37AB">
        <w:rPr>
          <w:rFonts w:ascii="Arial" w:hAnsi="Arial" w:cs="Arial"/>
          <w:i/>
          <w:iCs/>
          <w:lang w:val="ro-RO"/>
        </w:rPr>
        <w:t xml:space="preserve"> (cărți, studii)</w:t>
      </w:r>
      <w:r w:rsidRPr="000D37AB">
        <w:rPr>
          <w:rFonts w:ascii="Arial" w:hAnsi="Arial" w:cs="Arial"/>
          <w:i/>
          <w:iCs/>
          <w:lang w:val="ro-RO"/>
        </w:rPr>
        <w:t>:</w:t>
      </w:r>
    </w:p>
    <w:p w14:paraId="6FA9B3C6" w14:textId="511BE753" w:rsidR="001F34D8" w:rsidRPr="000D37AB" w:rsidRDefault="00CF75D1" w:rsidP="00CF75D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S</w:t>
      </w:r>
      <w:r w:rsidR="001F34D8" w:rsidRPr="000D37AB">
        <w:rPr>
          <w:rFonts w:ascii="Arial" w:hAnsi="Arial" w:cs="Arial"/>
          <w:lang w:val="ro-RO"/>
        </w:rPr>
        <w:t xml:space="preserve">e va include următoarea mențiune: </w:t>
      </w:r>
      <w:r w:rsidR="001F34D8" w:rsidRPr="000D37AB">
        <w:rPr>
          <w:rFonts w:ascii="Arial" w:hAnsi="Arial" w:cs="Arial"/>
          <w:i/>
          <w:iCs/>
          <w:lang w:val="ro-RO"/>
        </w:rPr>
        <w:t>„Această publicație a fost tipărită cu sprijinul Primăriei Capitalei prin ARCUB</w:t>
      </w:r>
      <w:r w:rsidR="00D25AFF" w:rsidRPr="000D37AB">
        <w:rPr>
          <w:rFonts w:ascii="Arial" w:hAnsi="Arial" w:cs="Arial"/>
          <w:i/>
          <w:iCs/>
          <w:lang w:val="ro-RO"/>
        </w:rPr>
        <w:t xml:space="preserve"> în cadrul </w:t>
      </w:r>
      <w:r w:rsidR="00F12C70" w:rsidRPr="000D37AB">
        <w:rPr>
          <w:rFonts w:ascii="Arial" w:hAnsi="Arial" w:cs="Arial"/>
          <w:i/>
          <w:iCs/>
          <w:lang w:val="ro-RO"/>
        </w:rPr>
        <w:t xml:space="preserve">Programului de finanțare </w:t>
      </w:r>
      <w:r w:rsidR="00AD54BD" w:rsidRPr="000D37AB">
        <w:rPr>
          <w:rFonts w:ascii="Arial" w:hAnsi="Arial" w:cs="Arial"/>
          <w:i/>
          <w:iCs/>
          <w:lang w:val="ro-RO"/>
        </w:rPr>
        <w:t xml:space="preserve">2021 - </w:t>
      </w:r>
      <w:r w:rsidR="00F12C70" w:rsidRPr="000D37AB">
        <w:rPr>
          <w:rFonts w:ascii="Arial" w:hAnsi="Arial" w:cs="Arial"/>
          <w:lang w:val="ro-RO"/>
        </w:rPr>
        <w:t>București – Oraş deschi</w:t>
      </w:r>
      <w:r w:rsidR="00584E2C" w:rsidRPr="000D37AB">
        <w:rPr>
          <w:rFonts w:ascii="Arial" w:hAnsi="Arial" w:cs="Arial"/>
          <w:lang w:val="ro-RO"/>
        </w:rPr>
        <w:t>s</w:t>
      </w:r>
      <w:r w:rsidR="001F34D8" w:rsidRPr="000D37AB">
        <w:rPr>
          <w:rFonts w:ascii="Arial" w:hAnsi="Arial" w:cs="Arial"/>
          <w:i/>
          <w:iCs/>
          <w:lang w:val="ro-RO"/>
        </w:rPr>
        <w:t>”</w:t>
      </w:r>
      <w:r w:rsidR="00847FC5" w:rsidRPr="000D37AB">
        <w:rPr>
          <w:rFonts w:ascii="Arial" w:hAnsi="Arial" w:cs="Arial"/>
          <w:i/>
          <w:iCs/>
          <w:lang w:val="ro-RO"/>
        </w:rPr>
        <w:t xml:space="preserve">. </w:t>
      </w:r>
      <w:r w:rsidR="00847FC5" w:rsidRPr="000D37AB">
        <w:rPr>
          <w:rFonts w:ascii="Arial" w:hAnsi="Arial" w:cs="Arial"/>
          <w:lang w:val="ro-RO"/>
        </w:rPr>
        <w:t>Folosirea logo-urilor nu este obligatorie</w:t>
      </w:r>
      <w:r w:rsidRPr="000D37AB">
        <w:rPr>
          <w:rFonts w:ascii="Arial" w:hAnsi="Arial" w:cs="Arial"/>
          <w:lang w:val="ro-RO"/>
        </w:rPr>
        <w:t>;</w:t>
      </w:r>
    </w:p>
    <w:p w14:paraId="56CAD43A" w14:textId="39C56DC8" w:rsidR="00B823DA" w:rsidRPr="000D37AB" w:rsidRDefault="00B823DA" w:rsidP="00B823D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În materialele care permit acest lucru, se va include și o machetă (pagină separată) ARCUB/PMB;</w:t>
      </w:r>
    </w:p>
    <w:p w14:paraId="1CE85C8F" w14:textId="235772CF" w:rsidR="003E2229" w:rsidRPr="000D37AB" w:rsidRDefault="00B823DA" w:rsidP="0052418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Pe toate materialele publicate, v</w:t>
      </w:r>
      <w:r w:rsidR="00CF75D1" w:rsidRPr="000D37AB">
        <w:rPr>
          <w:rFonts w:ascii="Arial" w:hAnsi="Arial" w:cs="Arial"/>
          <w:lang w:val="ro-RO"/>
        </w:rPr>
        <w:t xml:space="preserve">a fi inclusă formularea / avertismentul: </w:t>
      </w:r>
      <w:r w:rsidR="00CF75D1" w:rsidRPr="000D37AB">
        <w:rPr>
          <w:rFonts w:ascii="Arial" w:hAnsi="Arial" w:cs="Arial"/>
          <w:i/>
          <w:iCs/>
          <w:lang w:val="ro-RO"/>
        </w:rPr>
        <w:t>„Conţinutul acest</w:t>
      </w:r>
      <w:r w:rsidR="004500EE" w:rsidRPr="000D37AB">
        <w:rPr>
          <w:rFonts w:ascii="Arial" w:hAnsi="Arial" w:cs="Arial"/>
          <w:i/>
          <w:iCs/>
          <w:lang w:val="ro-RO"/>
        </w:rPr>
        <w:t xml:space="preserve">ei publicații </w:t>
      </w:r>
      <w:r w:rsidR="00CF75D1" w:rsidRPr="000D37AB">
        <w:rPr>
          <w:rFonts w:ascii="Arial" w:hAnsi="Arial" w:cs="Arial"/>
          <w:i/>
          <w:iCs/>
          <w:lang w:val="ro-RO"/>
        </w:rPr>
        <w:t>nu reprezintă în mod necesar poziţia oficială a Primăriei Municipiului București sau ARCUB</w:t>
      </w:r>
      <w:r w:rsidR="00D72DE5" w:rsidRPr="000D37AB">
        <w:rPr>
          <w:rFonts w:ascii="Arial" w:hAnsi="Arial" w:cs="Arial"/>
          <w:i/>
          <w:iCs/>
          <w:lang w:val="ro-RO"/>
        </w:rPr>
        <w:t>. Pentru informații detaliate despre programul de finanțare ARCUB, puteți accesa www.arcub.ro</w:t>
      </w:r>
      <w:r w:rsidR="00CF75D1" w:rsidRPr="000D37AB">
        <w:rPr>
          <w:rFonts w:ascii="Arial" w:hAnsi="Arial" w:cs="Arial"/>
          <w:i/>
          <w:iCs/>
          <w:lang w:val="ro-RO"/>
        </w:rPr>
        <w:t>”</w:t>
      </w:r>
      <w:r w:rsidR="00CF75D1" w:rsidRPr="000D37AB">
        <w:rPr>
          <w:rFonts w:ascii="Arial" w:hAnsi="Arial" w:cs="Arial"/>
          <w:lang w:val="ro-RO"/>
        </w:rPr>
        <w:t>;</w:t>
      </w:r>
    </w:p>
    <w:p w14:paraId="7D6F1AA2" w14:textId="5A0BAACB" w:rsidR="00692009" w:rsidRPr="000D37AB" w:rsidRDefault="00A85075" w:rsidP="006920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Materiale de presă</w:t>
      </w:r>
      <w:r w:rsidR="00016CAD" w:rsidRPr="000D37AB">
        <w:rPr>
          <w:rFonts w:ascii="Arial" w:hAnsi="Arial" w:cs="Arial"/>
          <w:i/>
          <w:iCs/>
          <w:lang w:val="ro-RO"/>
        </w:rPr>
        <w:t xml:space="preserve"> (comunicate de presă, invitații):</w:t>
      </w:r>
    </w:p>
    <w:p w14:paraId="453A8421" w14:textId="5391B2B6" w:rsidR="002E3F9D" w:rsidRPr="000D37AB" w:rsidRDefault="002E3F9D" w:rsidP="0069200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lang w:val="ro-RO"/>
        </w:rPr>
        <w:t xml:space="preserve">Mențiunea </w:t>
      </w:r>
      <w:r w:rsidRPr="000D37AB">
        <w:rPr>
          <w:rFonts w:ascii="Arial" w:hAnsi="Arial" w:cs="Arial"/>
          <w:i/>
          <w:iCs/>
          <w:lang w:val="ro-RO"/>
        </w:rPr>
        <w:t>„</w:t>
      </w:r>
      <w:r w:rsidR="0073720D" w:rsidRPr="000D37AB">
        <w:rPr>
          <w:rFonts w:ascii="Arial" w:hAnsi="Arial" w:cs="Arial"/>
          <w:i/>
          <w:iCs/>
          <w:lang w:val="ro-RO"/>
        </w:rPr>
        <w:t>Proiect</w:t>
      </w:r>
      <w:r w:rsidR="00C56DE6">
        <w:rPr>
          <w:rFonts w:ascii="Arial" w:hAnsi="Arial" w:cs="Arial"/>
          <w:i/>
          <w:iCs/>
          <w:lang w:val="ro-RO"/>
        </w:rPr>
        <w:t>ul</w:t>
      </w:r>
      <w:r w:rsidR="0073720D" w:rsidRPr="000D37AB">
        <w:rPr>
          <w:rFonts w:ascii="Arial" w:hAnsi="Arial" w:cs="Arial"/>
          <w:i/>
          <w:iCs/>
          <w:lang w:val="ro-RO"/>
        </w:rPr>
        <w:t xml:space="preserve"> a fost </w:t>
      </w:r>
      <w:r w:rsidR="00C56DE6">
        <w:rPr>
          <w:rFonts w:ascii="Arial" w:hAnsi="Arial" w:cs="Arial"/>
          <w:i/>
          <w:iCs/>
          <w:lang w:val="ro-RO"/>
        </w:rPr>
        <w:t>co-</w:t>
      </w:r>
      <w:r w:rsidR="0073720D" w:rsidRPr="000D37AB">
        <w:rPr>
          <w:rFonts w:ascii="Arial" w:hAnsi="Arial" w:cs="Arial"/>
          <w:i/>
          <w:iCs/>
          <w:lang w:val="ro-RO"/>
        </w:rPr>
        <w:t>finanțat</w:t>
      </w:r>
      <w:r w:rsidR="009E4A0B">
        <w:rPr>
          <w:rFonts w:ascii="Arial" w:hAnsi="Arial" w:cs="Arial"/>
          <w:i/>
          <w:iCs/>
          <w:lang w:val="ro-RO"/>
        </w:rPr>
        <w:t xml:space="preserve"> de Primăria Capitalei prin ARCUB</w:t>
      </w:r>
      <w:r w:rsidR="0073720D" w:rsidRPr="000D37AB">
        <w:rPr>
          <w:rFonts w:ascii="Arial" w:hAnsi="Arial" w:cs="Arial"/>
          <w:i/>
          <w:iCs/>
          <w:lang w:val="ro-RO"/>
        </w:rPr>
        <w:t xml:space="preserve"> în cadrul Programului </w:t>
      </w:r>
      <w:r w:rsidR="0073720D" w:rsidRPr="000D37AB">
        <w:rPr>
          <w:rFonts w:ascii="Arial" w:hAnsi="Arial" w:cs="Arial"/>
          <w:lang w:val="ro-RO"/>
        </w:rPr>
        <w:t>București – Oraş deschis</w:t>
      </w:r>
      <w:r w:rsidR="00C56DE6">
        <w:rPr>
          <w:rFonts w:ascii="Arial" w:hAnsi="Arial" w:cs="Arial"/>
          <w:lang w:val="ro-RO"/>
        </w:rPr>
        <w:t xml:space="preserve"> 2021</w:t>
      </w:r>
      <w:r w:rsidR="00290846" w:rsidRPr="000D37AB">
        <w:rPr>
          <w:rFonts w:ascii="Arial" w:hAnsi="Arial" w:cs="Arial"/>
          <w:i/>
          <w:iCs/>
          <w:lang w:val="ro-RO"/>
        </w:rPr>
        <w:t>. Pentru informații detaliate despre programul de finanțare</w:t>
      </w:r>
      <w:r w:rsidR="00115F3E">
        <w:rPr>
          <w:rFonts w:ascii="Arial" w:hAnsi="Arial" w:cs="Arial"/>
          <w:i/>
          <w:iCs/>
          <w:lang w:val="ro-RO"/>
        </w:rPr>
        <w:t xml:space="preserve"> al Primăriei Municipiului București prin ARCUB</w:t>
      </w:r>
      <w:r w:rsidR="00290846" w:rsidRPr="000D37AB">
        <w:rPr>
          <w:rFonts w:ascii="Arial" w:hAnsi="Arial" w:cs="Arial"/>
          <w:i/>
          <w:iCs/>
          <w:lang w:val="ro-RO"/>
        </w:rPr>
        <w:t>, puteți accesa www.arcub.ro</w:t>
      </w:r>
      <w:r w:rsidRPr="000D37AB">
        <w:rPr>
          <w:rFonts w:ascii="Arial" w:hAnsi="Arial" w:cs="Arial"/>
          <w:i/>
          <w:iCs/>
          <w:lang w:val="ro-RO"/>
        </w:rPr>
        <w:t>”</w:t>
      </w:r>
      <w:r w:rsidR="00FC0EB0" w:rsidRPr="000D37AB">
        <w:rPr>
          <w:rFonts w:ascii="Arial" w:hAnsi="Arial" w:cs="Arial"/>
          <w:i/>
          <w:iCs/>
          <w:lang w:val="ro-RO"/>
        </w:rPr>
        <w:t xml:space="preserve"> </w:t>
      </w:r>
      <w:r w:rsidR="00FC0EB0" w:rsidRPr="000D37AB">
        <w:rPr>
          <w:rFonts w:ascii="Arial" w:hAnsi="Arial" w:cs="Arial"/>
          <w:lang w:val="ro-RO"/>
        </w:rPr>
        <w:t>va fi inclusă în toate textele de prezentare ale proiectului (comunicate de presă, prezentări ș.a.)</w:t>
      </w:r>
      <w:r w:rsidR="00875717" w:rsidRPr="000D37AB">
        <w:rPr>
          <w:rFonts w:ascii="Arial" w:hAnsi="Arial" w:cs="Arial"/>
          <w:lang w:val="ro-RO"/>
        </w:rPr>
        <w:t>;</w:t>
      </w:r>
    </w:p>
    <w:p w14:paraId="58F1D5D3" w14:textId="40F718CF" w:rsidR="00911BCE" w:rsidRPr="000D37AB" w:rsidRDefault="00911BCE" w:rsidP="0069200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lang w:val="ro-RO"/>
        </w:rPr>
        <w:t>În cazul conferințelor de presă, recomandăm folosirea următoarei formulări în cadrul unuia dintre discursurile din cadrul evenimentului</w:t>
      </w:r>
      <w:r w:rsidR="00C95696" w:rsidRPr="000D37AB">
        <w:rPr>
          <w:rFonts w:ascii="Arial" w:hAnsi="Arial" w:cs="Arial"/>
          <w:lang w:val="ro-RO"/>
        </w:rPr>
        <w:t xml:space="preserve">: </w:t>
      </w:r>
      <w:r w:rsidRPr="000D37AB">
        <w:rPr>
          <w:rFonts w:ascii="Arial" w:hAnsi="Arial" w:cs="Arial"/>
          <w:i/>
          <w:iCs/>
          <w:lang w:val="ro-RO"/>
        </w:rPr>
        <w:t>„</w:t>
      </w:r>
      <w:r w:rsidR="0056012E" w:rsidRPr="000D37AB">
        <w:rPr>
          <w:rFonts w:ascii="Arial" w:hAnsi="Arial" w:cs="Arial"/>
          <w:i/>
          <w:iCs/>
          <w:lang w:val="ro-RO"/>
        </w:rPr>
        <w:t xml:space="preserve">Proiectul a fost </w:t>
      </w:r>
      <w:r w:rsidR="009D7F37">
        <w:rPr>
          <w:rFonts w:ascii="Arial" w:hAnsi="Arial" w:cs="Arial"/>
          <w:i/>
          <w:iCs/>
          <w:lang w:val="ro-RO"/>
        </w:rPr>
        <w:t>co-</w:t>
      </w:r>
      <w:r w:rsidR="0056012E" w:rsidRPr="000D37AB">
        <w:rPr>
          <w:rFonts w:ascii="Arial" w:hAnsi="Arial" w:cs="Arial"/>
          <w:i/>
          <w:iCs/>
          <w:lang w:val="ro-RO"/>
        </w:rPr>
        <w:t xml:space="preserve">finanțat </w:t>
      </w:r>
      <w:r w:rsidR="00616596">
        <w:rPr>
          <w:rFonts w:ascii="Arial" w:hAnsi="Arial" w:cs="Arial"/>
          <w:i/>
          <w:iCs/>
          <w:lang w:val="ro-RO"/>
        </w:rPr>
        <w:t xml:space="preserve">de Primăria Capitalei prin ARCUB </w:t>
      </w:r>
      <w:r w:rsidR="0056012E" w:rsidRPr="000D37AB">
        <w:rPr>
          <w:rFonts w:ascii="Arial" w:hAnsi="Arial" w:cs="Arial"/>
          <w:i/>
          <w:iCs/>
          <w:lang w:val="ro-RO"/>
        </w:rPr>
        <w:t>în cadrul Programului București – Oraş deschis</w:t>
      </w:r>
      <w:r w:rsidR="009D7F37">
        <w:rPr>
          <w:rFonts w:ascii="Arial" w:hAnsi="Arial" w:cs="Arial"/>
          <w:i/>
          <w:iCs/>
          <w:lang w:val="ro-RO"/>
        </w:rPr>
        <w:t xml:space="preserve"> 2021</w:t>
      </w:r>
      <w:r w:rsidRPr="000D37AB">
        <w:rPr>
          <w:rFonts w:ascii="Arial" w:hAnsi="Arial" w:cs="Arial"/>
          <w:i/>
          <w:iCs/>
          <w:lang w:val="ro-RO"/>
        </w:rPr>
        <w:t>”</w:t>
      </w:r>
      <w:r w:rsidR="00A85075" w:rsidRPr="000D37AB">
        <w:rPr>
          <w:rFonts w:ascii="Arial" w:hAnsi="Arial" w:cs="Arial"/>
          <w:lang w:val="ro-RO"/>
        </w:rPr>
        <w:t>;</w:t>
      </w:r>
    </w:p>
    <w:p w14:paraId="030917D8" w14:textId="55EBF65C" w:rsidR="00623BEF" w:rsidRPr="000D37AB" w:rsidRDefault="00623BEF" w:rsidP="00623BE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lang w:val="ro-RO"/>
        </w:rPr>
        <w:t xml:space="preserve">În cazul interviurilor scrise sau în format audio-video care au legătură cu proiectul/acțiunea culturală finanțată, menționarea faptului că proiectul a fost </w:t>
      </w:r>
      <w:r w:rsidR="006551DD" w:rsidRPr="004F3DF4">
        <w:rPr>
          <w:rFonts w:ascii="Arial" w:hAnsi="Arial" w:cs="Arial"/>
          <w:i/>
          <w:iCs/>
          <w:lang w:val="ro-RO"/>
        </w:rPr>
        <w:t>co-</w:t>
      </w:r>
      <w:r w:rsidR="00B96654" w:rsidRPr="000D37AB">
        <w:rPr>
          <w:rFonts w:ascii="Arial" w:hAnsi="Arial" w:cs="Arial"/>
          <w:i/>
          <w:iCs/>
          <w:lang w:val="ro-RO"/>
        </w:rPr>
        <w:t>finanțat</w:t>
      </w:r>
      <w:r w:rsidR="00400895">
        <w:rPr>
          <w:rFonts w:ascii="Arial" w:hAnsi="Arial" w:cs="Arial"/>
          <w:i/>
          <w:iCs/>
          <w:lang w:val="ro-RO"/>
        </w:rPr>
        <w:t xml:space="preserve"> de Primăria Capitalei prin ARCUB</w:t>
      </w:r>
      <w:r w:rsidR="00B96654" w:rsidRPr="000D37AB">
        <w:rPr>
          <w:rFonts w:ascii="Arial" w:hAnsi="Arial" w:cs="Arial"/>
          <w:i/>
          <w:iCs/>
          <w:lang w:val="ro-RO"/>
        </w:rPr>
        <w:t xml:space="preserve"> în cadrul Programului București – Oraş deschis</w:t>
      </w:r>
      <w:r w:rsidR="006551DD">
        <w:rPr>
          <w:rFonts w:ascii="Arial" w:hAnsi="Arial" w:cs="Arial"/>
          <w:i/>
          <w:iCs/>
          <w:lang w:val="ro-RO"/>
        </w:rPr>
        <w:t xml:space="preserve"> 2021</w:t>
      </w:r>
      <w:r w:rsidRPr="000D37AB">
        <w:rPr>
          <w:rFonts w:ascii="Arial" w:hAnsi="Arial" w:cs="Arial"/>
          <w:lang w:val="ro-RO"/>
        </w:rPr>
        <w:t>;</w:t>
      </w:r>
    </w:p>
    <w:p w14:paraId="0F8AF134" w14:textId="3A51D74D" w:rsidR="00A85075" w:rsidRPr="000D37AB" w:rsidRDefault="00A85075" w:rsidP="00A85075">
      <w:pPr>
        <w:pStyle w:val="ListParagraph"/>
        <w:numPr>
          <w:ilvl w:val="1"/>
          <w:numId w:val="3"/>
        </w:numPr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Includerea materialelor de prezentare ARCUB / PMB în mapele de presă ale evenimentelor (flyere</w:t>
      </w:r>
      <w:r w:rsidR="00E93090" w:rsidRPr="000D37AB">
        <w:rPr>
          <w:rFonts w:ascii="Arial" w:hAnsi="Arial" w:cs="Arial"/>
          <w:lang w:val="ro-RO"/>
        </w:rPr>
        <w:t xml:space="preserve">, </w:t>
      </w:r>
      <w:r w:rsidRPr="000D37AB">
        <w:rPr>
          <w:rFonts w:ascii="Arial" w:hAnsi="Arial" w:cs="Arial"/>
          <w:lang w:val="ro-RO"/>
        </w:rPr>
        <w:t>broșură de prezentare sau alte materiale – după caz).</w:t>
      </w:r>
    </w:p>
    <w:p w14:paraId="2FB923A0" w14:textId="73311230" w:rsidR="006623AE" w:rsidRPr="000D37AB" w:rsidRDefault="006623AE" w:rsidP="006623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Bannere, panouri stradale, mesh-uri, alte tipuri de materiale outdoor:</w:t>
      </w:r>
    </w:p>
    <w:p w14:paraId="6A4B76B9" w14:textId="3697EF8A" w:rsidR="003E2229" w:rsidRPr="000D37AB" w:rsidRDefault="004F7330" w:rsidP="008B1FA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Cele două logo-uri însoțite de mențiunea </w:t>
      </w:r>
      <w:r w:rsidRPr="000D37AB">
        <w:rPr>
          <w:rFonts w:ascii="Arial" w:hAnsi="Arial" w:cs="Arial"/>
          <w:i/>
          <w:iCs/>
          <w:lang w:val="ro-RO"/>
        </w:rPr>
        <w:t>„</w:t>
      </w:r>
      <w:r w:rsidR="00636AC4" w:rsidRPr="000D37AB">
        <w:rPr>
          <w:rFonts w:ascii="Arial" w:hAnsi="Arial" w:cs="Arial"/>
          <w:i/>
          <w:iCs/>
          <w:lang w:val="ro-RO"/>
        </w:rPr>
        <w:t xml:space="preserve">Proiect </w:t>
      </w:r>
      <w:r w:rsidR="00636AC4">
        <w:rPr>
          <w:rFonts w:ascii="Arial" w:hAnsi="Arial" w:cs="Arial"/>
          <w:i/>
          <w:iCs/>
          <w:lang w:val="ro-RO"/>
        </w:rPr>
        <w:t>co-</w:t>
      </w:r>
      <w:r w:rsidR="00636AC4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636AC4" w:rsidRPr="000D37AB">
        <w:rPr>
          <w:rFonts w:ascii="Arial" w:hAnsi="Arial" w:cs="Arial"/>
          <w:lang w:val="ro-RO"/>
        </w:rPr>
        <w:t>București – Oraş deschis</w:t>
      </w:r>
      <w:r w:rsidR="00636AC4">
        <w:rPr>
          <w:rFonts w:ascii="Arial" w:hAnsi="Arial" w:cs="Arial"/>
          <w:lang w:val="ro-RO"/>
        </w:rPr>
        <w:t xml:space="preserve"> 2021</w:t>
      </w:r>
      <w:r w:rsidR="00D73915">
        <w:rPr>
          <w:rFonts w:ascii="Arial" w:hAnsi="Arial" w:cs="Arial"/>
          <w:lang w:val="ro-RO"/>
        </w:rPr>
        <w:t xml:space="preserve"> </w:t>
      </w:r>
      <w:r w:rsidR="00524EB1" w:rsidRPr="000D37AB">
        <w:rPr>
          <w:rFonts w:ascii="Arial" w:hAnsi="Arial" w:cs="Arial"/>
          <w:i/>
          <w:iCs/>
          <w:lang w:val="ro-RO"/>
        </w:rPr>
        <w:t xml:space="preserve">+ </w:t>
      </w:r>
      <w:r w:rsidRPr="000D37AB">
        <w:rPr>
          <w:rFonts w:ascii="Arial" w:hAnsi="Arial" w:cs="Arial"/>
          <w:i/>
          <w:iCs/>
          <w:lang w:val="ro-RO"/>
        </w:rPr>
        <w:t xml:space="preserve">(logo PMB + ARCUB)” </w:t>
      </w:r>
      <w:r w:rsidR="008452F9" w:rsidRPr="000D37AB">
        <w:rPr>
          <w:rFonts w:ascii="Arial" w:hAnsi="Arial" w:cs="Arial"/>
          <w:lang w:val="ro-RO"/>
        </w:rPr>
        <w:t xml:space="preserve">vor fi incluse </w:t>
      </w:r>
      <w:r w:rsidRPr="000D37AB">
        <w:rPr>
          <w:rFonts w:ascii="Arial" w:hAnsi="Arial" w:cs="Arial"/>
          <w:lang w:val="ro-RO"/>
        </w:rPr>
        <w:t xml:space="preserve">într-o categorie separată și într-o poziție cu vizibilitate bună, </w:t>
      </w:r>
      <w:r w:rsidR="008B1FA6" w:rsidRPr="000D37AB">
        <w:rPr>
          <w:rFonts w:ascii="Arial" w:hAnsi="Arial" w:cs="Arial"/>
          <w:lang w:val="ro-RO"/>
        </w:rPr>
        <w:t>pe vizualul evenimentului, prima în banda de parteneri</w:t>
      </w:r>
      <w:r w:rsidRPr="000D37AB">
        <w:rPr>
          <w:rFonts w:ascii="Arial" w:hAnsi="Arial" w:cs="Arial"/>
          <w:lang w:val="ro-RO"/>
        </w:rPr>
        <w:t>;</w:t>
      </w:r>
    </w:p>
    <w:p w14:paraId="6D25B66A" w14:textId="08193445" w:rsidR="0018560E" w:rsidRPr="000D37AB" w:rsidRDefault="009567AA" w:rsidP="003E222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Materiale</w:t>
      </w:r>
      <w:r w:rsidR="00D5329B" w:rsidRPr="000D37AB">
        <w:rPr>
          <w:rFonts w:ascii="Arial" w:hAnsi="Arial" w:cs="Arial"/>
          <w:i/>
          <w:iCs/>
          <w:lang w:val="ro-RO"/>
        </w:rPr>
        <w:t xml:space="preserve"> video</w:t>
      </w:r>
    </w:p>
    <w:p w14:paraId="57C4441F" w14:textId="57430443" w:rsidR="00F958F5" w:rsidRPr="000D37AB" w:rsidRDefault="0018560E" w:rsidP="003E222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Cele două logo-uri însoțite de mențiunea </w:t>
      </w:r>
      <w:r w:rsidR="001C7CC7" w:rsidRPr="000D37AB">
        <w:rPr>
          <w:rFonts w:ascii="Arial" w:hAnsi="Arial" w:cs="Arial"/>
          <w:lang w:val="ro-RO"/>
        </w:rPr>
        <w:t>„</w:t>
      </w:r>
      <w:r w:rsidR="001C7CC7" w:rsidRPr="000D37AB">
        <w:rPr>
          <w:rFonts w:ascii="Arial" w:hAnsi="Arial" w:cs="Arial"/>
          <w:i/>
          <w:iCs/>
          <w:lang w:val="ro-RO"/>
        </w:rPr>
        <w:t xml:space="preserve">Proiect </w:t>
      </w:r>
      <w:r w:rsidR="001C7CC7">
        <w:rPr>
          <w:rFonts w:ascii="Arial" w:hAnsi="Arial" w:cs="Arial"/>
          <w:i/>
          <w:iCs/>
          <w:lang w:val="ro-RO"/>
        </w:rPr>
        <w:t>co-</w:t>
      </w:r>
      <w:r w:rsidR="001C7CC7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1C7CC7" w:rsidRPr="000D37AB">
        <w:rPr>
          <w:rFonts w:ascii="Arial" w:hAnsi="Arial" w:cs="Arial"/>
          <w:lang w:val="ro-RO"/>
        </w:rPr>
        <w:t>București – Oraş deschis</w:t>
      </w:r>
      <w:r w:rsidR="001C7CC7">
        <w:rPr>
          <w:rFonts w:ascii="Arial" w:hAnsi="Arial" w:cs="Arial"/>
          <w:lang w:val="ro-RO"/>
        </w:rPr>
        <w:t xml:space="preserve"> 2021 </w:t>
      </w:r>
      <w:r w:rsidR="00E83ED0" w:rsidRPr="000D37AB">
        <w:rPr>
          <w:rFonts w:ascii="Arial" w:hAnsi="Arial" w:cs="Arial"/>
          <w:i/>
          <w:iCs/>
          <w:lang w:val="ro-RO"/>
        </w:rPr>
        <w:t xml:space="preserve">+ </w:t>
      </w:r>
      <w:r w:rsidRPr="000D37AB">
        <w:rPr>
          <w:rFonts w:ascii="Arial" w:hAnsi="Arial" w:cs="Arial"/>
          <w:i/>
          <w:iCs/>
          <w:lang w:val="ro-RO"/>
        </w:rPr>
        <w:t xml:space="preserve">(logo PMB + ARCUB)” </w:t>
      </w:r>
      <w:r w:rsidRPr="000D37AB">
        <w:rPr>
          <w:rFonts w:ascii="Arial" w:hAnsi="Arial" w:cs="Arial"/>
          <w:lang w:val="ro-RO"/>
        </w:rPr>
        <w:t>vor fi incluse pe materialele video de prezentare a proiectului</w:t>
      </w:r>
      <w:r w:rsidR="00A260A1" w:rsidRPr="000D37AB">
        <w:rPr>
          <w:rFonts w:ascii="Arial" w:hAnsi="Arial" w:cs="Arial"/>
          <w:lang w:val="ro-RO"/>
        </w:rPr>
        <w:t xml:space="preserve"> (clipuri de promovare, clipuri post-eveniment, clipuri zilnice</w:t>
      </w:r>
      <w:r w:rsidR="002316D4" w:rsidRPr="000D37AB">
        <w:rPr>
          <w:rFonts w:ascii="Arial" w:hAnsi="Arial" w:cs="Arial"/>
          <w:lang w:val="ro-RO"/>
        </w:rPr>
        <w:t xml:space="preserve">, </w:t>
      </w:r>
      <w:r w:rsidR="00976FA1" w:rsidRPr="000D37AB">
        <w:rPr>
          <w:rFonts w:ascii="Arial" w:hAnsi="Arial" w:cs="Arial"/>
          <w:b/>
          <w:bCs/>
          <w:lang w:val="ro-RO"/>
        </w:rPr>
        <w:t>inclusiv</w:t>
      </w:r>
      <w:r w:rsidR="00976FA1" w:rsidRPr="000D37AB">
        <w:rPr>
          <w:rFonts w:ascii="Arial" w:hAnsi="Arial" w:cs="Arial"/>
          <w:i/>
          <w:iCs/>
          <w:lang w:val="ro-RO"/>
        </w:rPr>
        <w:t xml:space="preserve"> </w:t>
      </w:r>
      <w:r w:rsidR="00976FA1" w:rsidRPr="000D37AB">
        <w:rPr>
          <w:rFonts w:ascii="Arial" w:hAnsi="Arial" w:cs="Arial"/>
          <w:lang w:val="ro-RO"/>
        </w:rPr>
        <w:t>transmisiuni live sau înregistrări ale proiectelor</w:t>
      </w:r>
      <w:r w:rsidR="00A260A1" w:rsidRPr="000D37AB">
        <w:rPr>
          <w:rFonts w:ascii="Arial" w:hAnsi="Arial" w:cs="Arial"/>
          <w:lang w:val="ro-RO"/>
        </w:rPr>
        <w:t>)</w:t>
      </w:r>
      <w:r w:rsidR="00DD44A4" w:rsidRPr="000D37AB">
        <w:rPr>
          <w:rFonts w:ascii="Arial" w:hAnsi="Arial" w:cs="Arial"/>
          <w:lang w:val="ro-RO"/>
        </w:rPr>
        <w:t>, la finalul sau la începutul materialului pe un carton separat</w:t>
      </w:r>
      <w:r w:rsidR="00C22E8F" w:rsidRPr="000D37AB">
        <w:rPr>
          <w:rFonts w:ascii="Arial" w:hAnsi="Arial" w:cs="Arial"/>
          <w:lang w:val="ro-RO"/>
        </w:rPr>
        <w:t xml:space="preserve"> cu o durată minimă de 3 sec.</w:t>
      </w:r>
      <w:r w:rsidR="00DD44A4" w:rsidRPr="000D37AB">
        <w:rPr>
          <w:rFonts w:ascii="Arial" w:hAnsi="Arial" w:cs="Arial"/>
          <w:lang w:val="ro-RO"/>
        </w:rPr>
        <w:t>;</w:t>
      </w:r>
    </w:p>
    <w:p w14:paraId="1020EBA4" w14:textId="218EAC18" w:rsidR="001077F0" w:rsidRDefault="00994C13" w:rsidP="001077F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Va fi inclusă formularea / avertismentul: </w:t>
      </w:r>
      <w:r w:rsidRPr="000D37AB">
        <w:rPr>
          <w:rFonts w:ascii="Arial" w:hAnsi="Arial" w:cs="Arial"/>
          <w:i/>
          <w:iCs/>
          <w:lang w:val="ro-RO"/>
        </w:rPr>
        <w:t>„Conţinutul acestei publicații nu reprezintă în mod necesar poziţia oficială a Primăriei Municipiului București sau ARCUB”</w:t>
      </w:r>
      <w:r w:rsidRPr="000D37AB">
        <w:rPr>
          <w:rFonts w:ascii="Arial" w:hAnsi="Arial" w:cs="Arial"/>
          <w:lang w:val="ro-RO"/>
        </w:rPr>
        <w:t>;</w:t>
      </w:r>
    </w:p>
    <w:p w14:paraId="796CE3EA" w14:textId="4F361F9A" w:rsidR="001A7F4E" w:rsidRDefault="001A7F4E" w:rsidP="001A7F4E">
      <w:pPr>
        <w:pStyle w:val="ListParagraph"/>
        <w:ind w:left="1440"/>
        <w:jc w:val="both"/>
        <w:rPr>
          <w:rFonts w:ascii="Arial" w:hAnsi="Arial" w:cs="Arial"/>
          <w:lang w:val="ro-RO"/>
        </w:rPr>
      </w:pPr>
    </w:p>
    <w:p w14:paraId="68BEA49C" w14:textId="609282B6" w:rsidR="00F958F5" w:rsidRPr="000D37AB" w:rsidRDefault="009567AA" w:rsidP="001077F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Materiale</w:t>
      </w:r>
      <w:r w:rsidR="00F958F5" w:rsidRPr="000D37AB">
        <w:rPr>
          <w:rFonts w:ascii="Arial" w:hAnsi="Arial" w:cs="Arial"/>
          <w:i/>
          <w:iCs/>
          <w:lang w:val="ro-RO"/>
        </w:rPr>
        <w:t xml:space="preserve"> audio </w:t>
      </w:r>
    </w:p>
    <w:p w14:paraId="3E9A9A5E" w14:textId="3E6B548E" w:rsidR="00D66B3E" w:rsidRPr="000D37AB" w:rsidRDefault="00F958F5" w:rsidP="00D66B3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Mențiunea </w:t>
      </w:r>
      <w:r w:rsidR="00BA101C" w:rsidRPr="000D37AB">
        <w:rPr>
          <w:rFonts w:ascii="Arial" w:hAnsi="Arial" w:cs="Arial"/>
          <w:lang w:val="ro-RO"/>
        </w:rPr>
        <w:t>„</w:t>
      </w:r>
      <w:r w:rsidR="00BA101C" w:rsidRPr="000D37AB">
        <w:rPr>
          <w:rFonts w:ascii="Arial" w:hAnsi="Arial" w:cs="Arial"/>
          <w:i/>
          <w:iCs/>
          <w:lang w:val="ro-RO"/>
        </w:rPr>
        <w:t xml:space="preserve">Proiect </w:t>
      </w:r>
      <w:r w:rsidR="00BA101C">
        <w:rPr>
          <w:rFonts w:ascii="Arial" w:hAnsi="Arial" w:cs="Arial"/>
          <w:i/>
          <w:iCs/>
          <w:lang w:val="ro-RO"/>
        </w:rPr>
        <w:t>co-</w:t>
      </w:r>
      <w:r w:rsidR="00BA101C" w:rsidRPr="000D37AB">
        <w:rPr>
          <w:rFonts w:ascii="Arial" w:hAnsi="Arial" w:cs="Arial"/>
          <w:i/>
          <w:iCs/>
          <w:lang w:val="ro-RO"/>
        </w:rPr>
        <w:t>finanțat</w:t>
      </w:r>
      <w:r w:rsidR="00ED4D73">
        <w:rPr>
          <w:rFonts w:ascii="Arial" w:hAnsi="Arial" w:cs="Arial"/>
          <w:i/>
          <w:iCs/>
          <w:lang w:val="ro-RO"/>
        </w:rPr>
        <w:t xml:space="preserve"> de Primăria </w:t>
      </w:r>
      <w:r w:rsidR="00400895">
        <w:rPr>
          <w:rFonts w:ascii="Arial" w:hAnsi="Arial" w:cs="Arial"/>
          <w:i/>
          <w:iCs/>
          <w:lang w:val="ro-RO"/>
        </w:rPr>
        <w:t>Capitalei</w:t>
      </w:r>
      <w:r w:rsidR="00ED4D73">
        <w:rPr>
          <w:rFonts w:ascii="Arial" w:hAnsi="Arial" w:cs="Arial"/>
          <w:i/>
          <w:iCs/>
          <w:lang w:val="ro-RO"/>
        </w:rPr>
        <w:t xml:space="preserve"> prin ARCUB</w:t>
      </w:r>
      <w:r w:rsidR="00BA101C" w:rsidRPr="000D37AB">
        <w:rPr>
          <w:rFonts w:ascii="Arial" w:hAnsi="Arial" w:cs="Arial"/>
          <w:i/>
          <w:iCs/>
          <w:lang w:val="ro-RO"/>
        </w:rPr>
        <w:t xml:space="preserve"> în cadrul Programului </w:t>
      </w:r>
      <w:r w:rsidR="00BA101C" w:rsidRPr="000D37AB">
        <w:rPr>
          <w:rFonts w:ascii="Arial" w:hAnsi="Arial" w:cs="Arial"/>
          <w:lang w:val="ro-RO"/>
        </w:rPr>
        <w:t>București – Oraş deschis</w:t>
      </w:r>
      <w:r w:rsidR="00BA101C">
        <w:rPr>
          <w:rFonts w:ascii="Arial" w:hAnsi="Arial" w:cs="Arial"/>
          <w:lang w:val="ro-RO"/>
        </w:rPr>
        <w:t xml:space="preserve"> 2021</w:t>
      </w:r>
      <w:r w:rsidR="00BA101C" w:rsidRPr="000D37AB">
        <w:rPr>
          <w:rFonts w:ascii="Arial" w:hAnsi="Arial" w:cs="Arial"/>
          <w:lang w:val="ro-RO"/>
        </w:rPr>
        <w:t>”</w:t>
      </w:r>
      <w:r w:rsidRPr="000D37AB">
        <w:rPr>
          <w:rFonts w:ascii="Arial" w:hAnsi="Arial" w:cs="Arial"/>
          <w:i/>
          <w:iCs/>
          <w:lang w:val="ro-RO"/>
        </w:rPr>
        <w:t xml:space="preserve"> </w:t>
      </w:r>
      <w:r w:rsidRPr="000D37AB">
        <w:rPr>
          <w:rFonts w:ascii="Arial" w:hAnsi="Arial" w:cs="Arial"/>
          <w:lang w:val="ro-RO"/>
        </w:rPr>
        <w:t>va fi inclusă în toate materialele audio de promovare a proiectului;</w:t>
      </w:r>
    </w:p>
    <w:p w14:paraId="1C8FE28D" w14:textId="0BA47148" w:rsidR="00F23AED" w:rsidRPr="000D37AB" w:rsidRDefault="00F23AED" w:rsidP="00D66B3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Website</w:t>
      </w:r>
    </w:p>
    <w:p w14:paraId="380259B2" w14:textId="53EC1DDC" w:rsidR="00A36FDD" w:rsidRPr="000D37AB" w:rsidRDefault="001C5B8B" w:rsidP="00D66B3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</w:t>
      </w:r>
      <w:r w:rsidR="00F23AED" w:rsidRPr="000D37AB">
        <w:rPr>
          <w:rFonts w:ascii="Arial" w:hAnsi="Arial" w:cs="Arial"/>
          <w:lang w:val="ro-RO"/>
        </w:rPr>
        <w:t xml:space="preserve">n cazul în care proiectul are un website dedicat, în secțiunea Parteneri, se vor introduce cele două logo-uri însoțite de mențiunea </w:t>
      </w:r>
      <w:r w:rsidR="00F23AED" w:rsidRPr="000D37AB">
        <w:rPr>
          <w:rFonts w:ascii="Arial" w:hAnsi="Arial" w:cs="Arial"/>
          <w:i/>
          <w:iCs/>
          <w:lang w:val="ro-RO"/>
        </w:rPr>
        <w:t>„</w:t>
      </w:r>
      <w:r w:rsidR="00D22C99" w:rsidRPr="000D37AB">
        <w:rPr>
          <w:rFonts w:ascii="Arial" w:hAnsi="Arial" w:cs="Arial"/>
          <w:i/>
          <w:iCs/>
          <w:lang w:val="ro-RO"/>
        </w:rPr>
        <w:t xml:space="preserve">Proiectul cultural a fost finanțat în cadrul Programului cultural 2021 - București – Oraş deschis + </w:t>
      </w:r>
      <w:r w:rsidR="00F23AED" w:rsidRPr="000D37AB">
        <w:rPr>
          <w:rFonts w:ascii="Arial" w:hAnsi="Arial" w:cs="Arial"/>
          <w:i/>
          <w:iCs/>
          <w:lang w:val="ro-RO"/>
        </w:rPr>
        <w:t xml:space="preserve">(logo PMB + ARCUB)” </w:t>
      </w:r>
      <w:r w:rsidR="00F23AED" w:rsidRPr="000D37AB">
        <w:rPr>
          <w:rFonts w:ascii="Arial" w:hAnsi="Arial" w:cs="Arial"/>
          <w:lang w:val="ro-RO"/>
        </w:rPr>
        <w:t>într-o categorie separată și într-o poziție vizibilă</w:t>
      </w:r>
      <w:r w:rsidR="00F23AED" w:rsidRPr="000D37AB">
        <w:rPr>
          <w:rFonts w:ascii="Arial" w:hAnsi="Arial" w:cs="Arial"/>
          <w:i/>
          <w:iCs/>
          <w:lang w:val="ro-RO"/>
        </w:rPr>
        <w:t>;</w:t>
      </w:r>
    </w:p>
    <w:p w14:paraId="1B7B8F08" w14:textId="16BE9D4D" w:rsidR="009430A9" w:rsidRPr="000D37AB" w:rsidRDefault="009F2F76" w:rsidP="009430A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Va fi inclusă formularea / avertismentul: </w:t>
      </w:r>
      <w:r w:rsidRPr="000D37AB">
        <w:rPr>
          <w:rFonts w:ascii="Arial" w:hAnsi="Arial" w:cs="Arial"/>
          <w:i/>
          <w:iCs/>
          <w:lang w:val="ro-RO"/>
        </w:rPr>
        <w:t>„Conţinutul acest</w:t>
      </w:r>
      <w:r w:rsidR="000E2833" w:rsidRPr="000D37AB">
        <w:rPr>
          <w:rFonts w:ascii="Arial" w:hAnsi="Arial" w:cs="Arial"/>
          <w:i/>
          <w:iCs/>
          <w:lang w:val="ro-RO"/>
        </w:rPr>
        <w:t xml:space="preserve">ui website </w:t>
      </w:r>
      <w:r w:rsidRPr="000D37AB">
        <w:rPr>
          <w:rFonts w:ascii="Arial" w:hAnsi="Arial" w:cs="Arial"/>
          <w:i/>
          <w:iCs/>
          <w:lang w:val="ro-RO"/>
        </w:rPr>
        <w:t>nu reprezintă în mod necesar poziţia oficială a Primăriei Municipiului București sau ARCUB</w:t>
      </w:r>
      <w:r w:rsidR="00AB3534" w:rsidRPr="000D37AB">
        <w:rPr>
          <w:rFonts w:ascii="Arial" w:hAnsi="Arial" w:cs="Arial"/>
          <w:i/>
          <w:iCs/>
          <w:lang w:val="ro-RO"/>
        </w:rPr>
        <w:t xml:space="preserve">. Pentru informații </w:t>
      </w:r>
      <w:r w:rsidR="00290846" w:rsidRPr="000D37AB">
        <w:rPr>
          <w:rFonts w:ascii="Arial" w:hAnsi="Arial" w:cs="Arial"/>
          <w:i/>
          <w:iCs/>
          <w:lang w:val="ro-RO"/>
        </w:rPr>
        <w:t xml:space="preserve">detaliate </w:t>
      </w:r>
      <w:r w:rsidR="00AB3534" w:rsidRPr="000D37AB">
        <w:rPr>
          <w:rFonts w:ascii="Arial" w:hAnsi="Arial" w:cs="Arial"/>
          <w:i/>
          <w:iCs/>
          <w:lang w:val="ro-RO"/>
        </w:rPr>
        <w:t xml:space="preserve">despre programul de finanțare </w:t>
      </w:r>
      <w:r w:rsidR="00125A8B">
        <w:rPr>
          <w:rFonts w:ascii="Arial" w:hAnsi="Arial" w:cs="Arial"/>
          <w:i/>
          <w:iCs/>
          <w:lang w:val="ro-RO"/>
        </w:rPr>
        <w:t xml:space="preserve">al Primăriei Municipiului București prin </w:t>
      </w:r>
      <w:r w:rsidR="00AB3534" w:rsidRPr="000D37AB">
        <w:rPr>
          <w:rFonts w:ascii="Arial" w:hAnsi="Arial" w:cs="Arial"/>
          <w:i/>
          <w:iCs/>
          <w:lang w:val="ro-RO"/>
        </w:rPr>
        <w:t>ARCUB, puteți accesa www.arcub.ro</w:t>
      </w:r>
      <w:r w:rsidRPr="000D37AB">
        <w:rPr>
          <w:rFonts w:ascii="Arial" w:hAnsi="Arial" w:cs="Arial"/>
          <w:i/>
          <w:iCs/>
          <w:lang w:val="ro-RO"/>
        </w:rPr>
        <w:t>”</w:t>
      </w:r>
      <w:r w:rsidRPr="000D37AB">
        <w:rPr>
          <w:rFonts w:ascii="Arial" w:hAnsi="Arial" w:cs="Arial"/>
          <w:lang w:val="ro-RO"/>
        </w:rPr>
        <w:t>;</w:t>
      </w:r>
    </w:p>
    <w:p w14:paraId="58656FF0" w14:textId="12C7F12A" w:rsidR="00C61030" w:rsidRPr="000D37AB" w:rsidRDefault="00237188" w:rsidP="009430A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Rețele de socializare</w:t>
      </w:r>
    </w:p>
    <w:p w14:paraId="1FF08489" w14:textId="77777777" w:rsidR="00DC4A47" w:rsidRPr="000D37AB" w:rsidRDefault="00237188" w:rsidP="00D25E9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lang w:val="ro-RO"/>
        </w:rPr>
        <w:t>Poziționarea logo-urilor pe materialele difuzate pe rețelele de socializare se va desfășura conform regulilor de la</w:t>
      </w:r>
      <w:r w:rsidR="00DC4A47" w:rsidRPr="000D37AB">
        <w:rPr>
          <w:rFonts w:ascii="Arial" w:hAnsi="Arial" w:cs="Arial"/>
          <w:lang w:val="ro-RO"/>
        </w:rPr>
        <w:t xml:space="preserve"> primul punct referitor la materialele de promovare;</w:t>
      </w:r>
    </w:p>
    <w:p w14:paraId="480C1483" w14:textId="142CCC68" w:rsidR="00CD2DB9" w:rsidRPr="00F5581C" w:rsidRDefault="00DC4A47" w:rsidP="00D25E9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lang w:val="ro-RO"/>
        </w:rPr>
        <w:t xml:space="preserve">Cele două logo-uri însoțite de mențiunea </w:t>
      </w:r>
      <w:r w:rsidR="001D42B0" w:rsidRPr="000D37AB">
        <w:rPr>
          <w:rFonts w:ascii="Arial" w:hAnsi="Arial" w:cs="Arial"/>
          <w:lang w:val="ro-RO"/>
        </w:rPr>
        <w:t>„</w:t>
      </w:r>
      <w:r w:rsidR="001D42B0" w:rsidRPr="000D37AB">
        <w:rPr>
          <w:rFonts w:ascii="Arial" w:hAnsi="Arial" w:cs="Arial"/>
          <w:i/>
          <w:iCs/>
          <w:lang w:val="ro-RO"/>
        </w:rPr>
        <w:t xml:space="preserve">Proiect </w:t>
      </w:r>
      <w:r w:rsidR="001D42B0">
        <w:rPr>
          <w:rFonts w:ascii="Arial" w:hAnsi="Arial" w:cs="Arial"/>
          <w:i/>
          <w:iCs/>
          <w:lang w:val="ro-RO"/>
        </w:rPr>
        <w:t>co-</w:t>
      </w:r>
      <w:r w:rsidR="001D42B0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1D42B0" w:rsidRPr="000D37AB">
        <w:rPr>
          <w:rFonts w:ascii="Arial" w:hAnsi="Arial" w:cs="Arial"/>
          <w:lang w:val="ro-RO"/>
        </w:rPr>
        <w:t>București – Oraş deschis</w:t>
      </w:r>
      <w:r w:rsidR="001D42B0">
        <w:rPr>
          <w:rFonts w:ascii="Arial" w:hAnsi="Arial" w:cs="Arial"/>
          <w:lang w:val="ro-RO"/>
        </w:rPr>
        <w:t xml:space="preserve"> 2021 </w:t>
      </w:r>
      <w:r w:rsidR="00BD78C1" w:rsidRPr="000D37AB">
        <w:rPr>
          <w:rFonts w:ascii="Arial" w:hAnsi="Arial" w:cs="Arial"/>
          <w:i/>
          <w:iCs/>
          <w:lang w:val="ro-RO"/>
        </w:rPr>
        <w:t xml:space="preserve">+ </w:t>
      </w:r>
      <w:r w:rsidRPr="000D37AB">
        <w:rPr>
          <w:rFonts w:ascii="Arial" w:hAnsi="Arial" w:cs="Arial"/>
          <w:i/>
          <w:iCs/>
          <w:lang w:val="ro-RO"/>
        </w:rPr>
        <w:t xml:space="preserve">(logo PMB + ARCUB)” </w:t>
      </w:r>
      <w:r w:rsidRPr="000D37AB">
        <w:rPr>
          <w:rFonts w:ascii="Arial" w:hAnsi="Arial" w:cs="Arial"/>
          <w:lang w:val="ro-RO"/>
        </w:rPr>
        <w:t>vor fi folosite în mod obligatoriu și pe fotografia de copertă a evenimentului</w:t>
      </w:r>
      <w:r w:rsidR="00FE7C2A" w:rsidRPr="000D37AB">
        <w:rPr>
          <w:rFonts w:ascii="Arial" w:hAnsi="Arial" w:cs="Arial"/>
          <w:lang w:val="ro-RO"/>
        </w:rPr>
        <w:t>/p</w:t>
      </w:r>
      <w:r w:rsidR="00972355" w:rsidRPr="000D37AB">
        <w:rPr>
          <w:rFonts w:ascii="Arial" w:hAnsi="Arial" w:cs="Arial"/>
          <w:lang w:val="ro-RO"/>
        </w:rPr>
        <w:t>r</w:t>
      </w:r>
      <w:r w:rsidR="00FE7C2A" w:rsidRPr="000D37AB">
        <w:rPr>
          <w:rFonts w:ascii="Arial" w:hAnsi="Arial" w:cs="Arial"/>
          <w:lang w:val="ro-RO"/>
        </w:rPr>
        <w:t>oiectului finanțat</w:t>
      </w:r>
      <w:r w:rsidR="00CD2DB9" w:rsidRPr="000D37AB">
        <w:rPr>
          <w:rFonts w:ascii="Arial" w:hAnsi="Arial" w:cs="Arial"/>
          <w:lang w:val="ro-RO"/>
        </w:rPr>
        <w:t xml:space="preserve">; </w:t>
      </w:r>
    </w:p>
    <w:p w14:paraId="301A79E5" w14:textId="77777777" w:rsidR="00066A75" w:rsidRPr="00CC39F8" w:rsidRDefault="00066A75" w:rsidP="00066A75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lang w:val="ro-RO"/>
        </w:rPr>
        <w:t>Pe pagina de eveniment Facebook a proiectului se va include menţiunea „</w:t>
      </w:r>
      <w:r w:rsidRPr="00CC39F8">
        <w:rPr>
          <w:rFonts w:ascii="Arial" w:hAnsi="Arial" w:cs="Arial"/>
          <w:i/>
          <w:iCs/>
          <w:lang w:val="ro-RO"/>
        </w:rPr>
        <w:t xml:space="preserve">Proiect co-finanțat în cadrul Programului </w:t>
      </w:r>
      <w:r w:rsidRPr="00CC39F8">
        <w:rPr>
          <w:rFonts w:ascii="Arial" w:hAnsi="Arial" w:cs="Arial"/>
          <w:lang w:val="ro-RO"/>
        </w:rPr>
        <w:t xml:space="preserve">București – Oraş deschis 2021” şi formularea / avertismentul: </w:t>
      </w:r>
      <w:r w:rsidRPr="00CC39F8">
        <w:rPr>
          <w:rFonts w:ascii="Arial" w:hAnsi="Arial" w:cs="Arial"/>
          <w:i/>
          <w:iCs/>
          <w:lang w:val="ro-RO"/>
        </w:rPr>
        <w:t>„Conţinutul acestui website nu reprezintă în mod necesar poziţia oficială a Primăriei Municipiului București sau ARCUB. Pentru informații detaliate despre programul de finanțare al Primăriei Municipiului București prin ARCUB, puteți accesa www.arcub.ro”</w:t>
      </w:r>
      <w:r w:rsidRPr="00CC39F8">
        <w:rPr>
          <w:rFonts w:ascii="Arial" w:hAnsi="Arial" w:cs="Arial"/>
          <w:lang w:val="ro-RO"/>
        </w:rPr>
        <w:t>;</w:t>
      </w:r>
    </w:p>
    <w:p w14:paraId="1600CCF4" w14:textId="77777777" w:rsidR="00C43719" w:rsidRPr="00CC39F8" w:rsidRDefault="007601AF" w:rsidP="00C4371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lang w:val="ro-RO"/>
        </w:rPr>
        <w:t xml:space="preserve">Mențiunea cu privire la finanțarea </w:t>
      </w:r>
      <w:r w:rsidR="00237188" w:rsidRPr="00CC39F8">
        <w:rPr>
          <w:rFonts w:ascii="Arial" w:hAnsi="Arial" w:cs="Arial"/>
          <w:lang w:val="ro-RO"/>
        </w:rPr>
        <w:t xml:space="preserve">PMB </w:t>
      </w:r>
      <w:r w:rsidRPr="00CC39F8">
        <w:rPr>
          <w:rFonts w:ascii="Arial" w:hAnsi="Arial" w:cs="Arial"/>
          <w:lang w:val="ro-RO"/>
        </w:rPr>
        <w:t>prin</w:t>
      </w:r>
      <w:r w:rsidR="00237188" w:rsidRPr="00CC39F8">
        <w:rPr>
          <w:rFonts w:ascii="Arial" w:hAnsi="Arial" w:cs="Arial"/>
          <w:lang w:val="ro-RO"/>
        </w:rPr>
        <w:t xml:space="preserve"> ARCUB va fi </w:t>
      </w:r>
      <w:r w:rsidR="00C23FE6" w:rsidRPr="00CC39F8">
        <w:rPr>
          <w:rFonts w:ascii="Arial" w:hAnsi="Arial" w:cs="Arial"/>
          <w:lang w:val="ro-RO"/>
        </w:rPr>
        <w:t>inclusă</w:t>
      </w:r>
      <w:r w:rsidR="00237188" w:rsidRPr="00CC39F8">
        <w:rPr>
          <w:rFonts w:ascii="Arial" w:hAnsi="Arial" w:cs="Arial"/>
          <w:lang w:val="ro-RO"/>
        </w:rPr>
        <w:t xml:space="preserve"> în </w:t>
      </w:r>
      <w:r w:rsidR="006B214A" w:rsidRPr="00CC39F8">
        <w:rPr>
          <w:rFonts w:ascii="Arial" w:hAnsi="Arial" w:cs="Arial"/>
          <w:lang w:val="ro-RO"/>
        </w:rPr>
        <w:t xml:space="preserve">minim 1 postare </w:t>
      </w:r>
      <w:r w:rsidR="007D6C14" w:rsidRPr="00CC39F8">
        <w:rPr>
          <w:rFonts w:ascii="Arial" w:hAnsi="Arial" w:cs="Arial"/>
          <w:lang w:val="ro-RO"/>
        </w:rPr>
        <w:t xml:space="preserve">dedicată </w:t>
      </w:r>
      <w:r w:rsidR="006B214A" w:rsidRPr="00CC39F8">
        <w:rPr>
          <w:rFonts w:ascii="Arial" w:hAnsi="Arial" w:cs="Arial"/>
          <w:lang w:val="ro-RO"/>
        </w:rPr>
        <w:t>pe durata desfășurării proiectului</w:t>
      </w:r>
      <w:r w:rsidR="00237188" w:rsidRPr="00CC39F8">
        <w:rPr>
          <w:rFonts w:ascii="Arial" w:hAnsi="Arial" w:cs="Arial"/>
          <w:lang w:val="ro-RO"/>
        </w:rPr>
        <w:t>.</w:t>
      </w:r>
    </w:p>
    <w:p w14:paraId="4862BEBD" w14:textId="77777777" w:rsidR="00A3480B" w:rsidRPr="00CC39F8" w:rsidRDefault="00A3480B" w:rsidP="00A3480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lang w:val="ro-RO"/>
        </w:rPr>
        <w:t>În materialele care permit acest lucru (Facebook stories, Instagram stories etc.), se va include tag ARCUB.</w:t>
      </w:r>
    </w:p>
    <w:p w14:paraId="647E5C2E" w14:textId="054DD569" w:rsidR="00130091" w:rsidRPr="00CC39F8" w:rsidRDefault="00130091" w:rsidP="00C4371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i/>
          <w:iCs/>
          <w:lang w:val="ro-RO"/>
        </w:rPr>
        <w:t>Alte materiale promoționale (sacoșe, tricouri, mape</w:t>
      </w:r>
      <w:r w:rsidR="007F4B1F" w:rsidRPr="00CC39F8">
        <w:rPr>
          <w:rFonts w:ascii="Arial" w:hAnsi="Arial" w:cs="Arial"/>
          <w:i/>
          <w:iCs/>
          <w:lang w:val="ro-RO"/>
        </w:rPr>
        <w:t xml:space="preserve">, căni </w:t>
      </w:r>
      <w:r w:rsidRPr="00CC39F8">
        <w:rPr>
          <w:rFonts w:ascii="Arial" w:hAnsi="Arial" w:cs="Arial"/>
          <w:i/>
          <w:iCs/>
          <w:lang w:val="ro-RO"/>
        </w:rPr>
        <w:t>etc.)</w:t>
      </w:r>
    </w:p>
    <w:p w14:paraId="2386F62D" w14:textId="1EAA5325" w:rsidR="004F444D" w:rsidRPr="00CC39F8" w:rsidRDefault="00130091" w:rsidP="00D415A4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CC39F8">
        <w:rPr>
          <w:rFonts w:ascii="Arial" w:hAnsi="Arial" w:cs="Arial"/>
          <w:lang w:val="ro-RO"/>
        </w:rPr>
        <w:t xml:space="preserve">Cele două logo-uri însoțite de mențiunea </w:t>
      </w:r>
      <w:r w:rsidR="00A016DE" w:rsidRPr="00CC39F8">
        <w:rPr>
          <w:rFonts w:ascii="Arial" w:hAnsi="Arial" w:cs="Arial"/>
          <w:lang w:val="ro-RO"/>
        </w:rPr>
        <w:t>„</w:t>
      </w:r>
      <w:r w:rsidR="00A016DE" w:rsidRPr="00CC39F8">
        <w:rPr>
          <w:rFonts w:ascii="Arial" w:hAnsi="Arial" w:cs="Arial"/>
          <w:i/>
          <w:iCs/>
          <w:lang w:val="ro-RO"/>
        </w:rPr>
        <w:t xml:space="preserve">Proiect co-finanțat în cadrul Programului </w:t>
      </w:r>
      <w:r w:rsidR="00A016DE" w:rsidRPr="00CC39F8">
        <w:rPr>
          <w:rFonts w:ascii="Arial" w:hAnsi="Arial" w:cs="Arial"/>
          <w:lang w:val="ro-RO"/>
        </w:rPr>
        <w:t xml:space="preserve">București – Oraş deschis 2021 </w:t>
      </w:r>
      <w:r w:rsidR="003B2751" w:rsidRPr="00CC39F8">
        <w:rPr>
          <w:rFonts w:ascii="Arial" w:hAnsi="Arial" w:cs="Arial"/>
          <w:i/>
          <w:iCs/>
          <w:lang w:val="ro-RO"/>
        </w:rPr>
        <w:t xml:space="preserve">+ </w:t>
      </w:r>
      <w:r w:rsidRPr="00CC39F8">
        <w:rPr>
          <w:rFonts w:ascii="Arial" w:hAnsi="Arial" w:cs="Arial"/>
          <w:i/>
          <w:iCs/>
          <w:lang w:val="ro-RO"/>
        </w:rPr>
        <w:t>(logo PMB + ARCUB)”</w:t>
      </w:r>
      <w:r w:rsidR="00D415A4" w:rsidRPr="00CC39F8">
        <w:rPr>
          <w:rFonts w:ascii="Arial" w:hAnsi="Arial" w:cs="Arial"/>
          <w:i/>
          <w:iCs/>
          <w:lang w:val="ro-RO"/>
        </w:rPr>
        <w:t xml:space="preserve">, </w:t>
      </w:r>
      <w:r w:rsidRPr="00CC39F8">
        <w:rPr>
          <w:rFonts w:ascii="Arial" w:hAnsi="Arial" w:cs="Arial"/>
          <w:lang w:val="ro-RO"/>
        </w:rPr>
        <w:t>într-o categorie separată și într-o poziție cu vizibilitate bună;</w:t>
      </w:r>
    </w:p>
    <w:p w14:paraId="01BEBEE0" w14:textId="77777777" w:rsidR="00D25E91" w:rsidRPr="00CC39F8" w:rsidRDefault="000130A5" w:rsidP="00D25E9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CC39F8">
        <w:rPr>
          <w:rFonts w:ascii="Arial" w:hAnsi="Arial" w:cs="Arial"/>
          <w:i/>
          <w:iCs/>
          <w:lang w:val="ro-RO"/>
        </w:rPr>
        <w:t>Vizibilitate</w:t>
      </w:r>
      <w:r w:rsidR="004E11B6" w:rsidRPr="00CC39F8">
        <w:rPr>
          <w:rFonts w:ascii="Arial" w:hAnsi="Arial" w:cs="Arial"/>
          <w:i/>
          <w:iCs/>
          <w:lang w:val="ro-RO"/>
        </w:rPr>
        <w:t xml:space="preserve"> </w:t>
      </w:r>
      <w:r w:rsidRPr="00CC39F8">
        <w:rPr>
          <w:rFonts w:ascii="Arial" w:hAnsi="Arial" w:cs="Arial"/>
          <w:i/>
          <w:iCs/>
          <w:lang w:val="ro-RO"/>
        </w:rPr>
        <w:t xml:space="preserve">în </w:t>
      </w:r>
      <w:r w:rsidR="004E11B6" w:rsidRPr="00CC39F8">
        <w:rPr>
          <w:rFonts w:ascii="Arial" w:hAnsi="Arial" w:cs="Arial"/>
          <w:i/>
          <w:iCs/>
          <w:lang w:val="ro-RO"/>
        </w:rPr>
        <w:t>spațiu</w:t>
      </w:r>
      <w:r w:rsidRPr="00CC39F8">
        <w:rPr>
          <w:rFonts w:ascii="Arial" w:hAnsi="Arial" w:cs="Arial"/>
          <w:i/>
          <w:iCs/>
          <w:lang w:val="ro-RO"/>
        </w:rPr>
        <w:t>l de eveniment</w:t>
      </w:r>
    </w:p>
    <w:p w14:paraId="61C3BFD4" w14:textId="30D3DB3E" w:rsidR="00CE55A8" w:rsidRPr="00CC39F8" w:rsidRDefault="00693426" w:rsidP="000D3C8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CC39F8">
        <w:rPr>
          <w:rFonts w:ascii="Arial" w:hAnsi="Arial" w:cs="Arial"/>
          <w:lang w:val="ro-RO"/>
        </w:rPr>
        <w:t xml:space="preserve">În locația de desfășurare a evenimentului, se va rezerva un spațiu </w:t>
      </w:r>
      <w:r w:rsidR="00CA5EA5" w:rsidRPr="00CC39F8">
        <w:rPr>
          <w:rFonts w:ascii="Arial" w:hAnsi="Arial" w:cs="Arial"/>
          <w:lang w:val="ro-RO"/>
        </w:rPr>
        <w:t xml:space="preserve">dedicat materialelor de identitate </w:t>
      </w:r>
      <w:r w:rsidR="00573A2A" w:rsidRPr="00CC39F8">
        <w:rPr>
          <w:rFonts w:ascii="Arial" w:hAnsi="Arial" w:cs="Arial"/>
          <w:lang w:val="ro-RO"/>
        </w:rPr>
        <w:t xml:space="preserve">PMB și </w:t>
      </w:r>
      <w:r w:rsidR="00CA5EA5" w:rsidRPr="00CC39F8">
        <w:rPr>
          <w:rFonts w:ascii="Arial" w:hAnsi="Arial" w:cs="Arial"/>
          <w:lang w:val="ro-RO"/>
        </w:rPr>
        <w:t>ARCUB</w:t>
      </w:r>
      <w:r w:rsidR="00AA79A5" w:rsidRPr="00CC39F8">
        <w:rPr>
          <w:rFonts w:ascii="Arial" w:hAnsi="Arial" w:cs="Arial"/>
          <w:lang w:val="ro-RO"/>
        </w:rPr>
        <w:t xml:space="preserve"> (roll-up</w:t>
      </w:r>
      <w:r w:rsidR="00573A2A" w:rsidRPr="00CC39F8">
        <w:rPr>
          <w:rFonts w:ascii="Arial" w:hAnsi="Arial" w:cs="Arial"/>
          <w:lang w:val="ro-RO"/>
        </w:rPr>
        <w:t>-uri</w:t>
      </w:r>
      <w:r w:rsidR="00AA79A5" w:rsidRPr="00CC39F8">
        <w:rPr>
          <w:rFonts w:ascii="Arial" w:hAnsi="Arial" w:cs="Arial"/>
          <w:lang w:val="ro-RO"/>
        </w:rPr>
        <w:t xml:space="preserve">, steaguri, materiale tipărite </w:t>
      </w:r>
      <w:r w:rsidR="00573A2A" w:rsidRPr="00CC39F8">
        <w:rPr>
          <w:rFonts w:ascii="Arial" w:hAnsi="Arial" w:cs="Arial"/>
          <w:lang w:val="ro-RO"/>
        </w:rPr>
        <w:t>ș.a</w:t>
      </w:r>
      <w:r w:rsidR="00AA79A5" w:rsidRPr="00CC39F8">
        <w:rPr>
          <w:rFonts w:ascii="Arial" w:hAnsi="Arial" w:cs="Arial"/>
          <w:lang w:val="ro-RO"/>
        </w:rPr>
        <w:t>)</w:t>
      </w:r>
      <w:r w:rsidR="00CA5EA5" w:rsidRPr="00CC39F8">
        <w:rPr>
          <w:rFonts w:ascii="Arial" w:hAnsi="Arial" w:cs="Arial"/>
          <w:lang w:val="ro-RO"/>
        </w:rPr>
        <w:t>;</w:t>
      </w:r>
    </w:p>
    <w:p w14:paraId="3463B8FF" w14:textId="7E28D2E4" w:rsidR="00D72E86" w:rsidRPr="00CC39F8" w:rsidRDefault="00D72E86" w:rsidP="00D72E8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CC39F8">
        <w:rPr>
          <w:rFonts w:ascii="Arial" w:hAnsi="Arial" w:cs="Arial"/>
          <w:lang w:val="ro-RO"/>
        </w:rPr>
        <w:t>În cazul evenimentelor unde sunt disponibile ecrane de proiec</w:t>
      </w:r>
      <w:r w:rsidR="004061AC" w:rsidRPr="00CC39F8">
        <w:rPr>
          <w:rFonts w:ascii="Arial" w:hAnsi="Arial" w:cs="Arial"/>
          <w:lang w:val="ro-RO"/>
        </w:rPr>
        <w:t>ţie</w:t>
      </w:r>
      <w:r w:rsidRPr="00CC39F8">
        <w:rPr>
          <w:rFonts w:ascii="Arial" w:hAnsi="Arial" w:cs="Arial"/>
          <w:lang w:val="ro-RO"/>
        </w:rPr>
        <w:t xml:space="preserve">, se va prezenta clipul </w:t>
      </w:r>
      <w:r w:rsidR="004061AC" w:rsidRPr="00CC39F8">
        <w:rPr>
          <w:rFonts w:ascii="Arial" w:hAnsi="Arial" w:cs="Arial"/>
          <w:lang w:val="ro-RO"/>
        </w:rPr>
        <w:t>promo</w:t>
      </w:r>
      <w:r w:rsidRPr="00CC39F8">
        <w:rPr>
          <w:rFonts w:ascii="Arial" w:hAnsi="Arial" w:cs="Arial"/>
          <w:lang w:val="ro-RO"/>
        </w:rPr>
        <w:t xml:space="preserve"> ARCUB</w:t>
      </w:r>
      <w:r w:rsidR="00EE15FF" w:rsidRPr="00CC39F8">
        <w:rPr>
          <w:rFonts w:ascii="Arial" w:hAnsi="Arial" w:cs="Arial"/>
          <w:lang w:val="ro-RO"/>
        </w:rPr>
        <w:t xml:space="preserve"> (pus la dispoziție de serviciul PR);</w:t>
      </w:r>
    </w:p>
    <w:p w14:paraId="6DE72B4B" w14:textId="4FEE6543" w:rsidR="000D3C8F" w:rsidRDefault="000D3C8F" w:rsidP="000D3C8F">
      <w:pPr>
        <w:pStyle w:val="ListParagraph"/>
        <w:ind w:left="1440"/>
        <w:jc w:val="both"/>
        <w:rPr>
          <w:rFonts w:ascii="Arial" w:hAnsi="Arial" w:cs="Arial"/>
          <w:i/>
          <w:iCs/>
          <w:lang w:val="ro-RO"/>
        </w:rPr>
      </w:pPr>
    </w:p>
    <w:p w14:paraId="07AFA032" w14:textId="77777777" w:rsidR="00DC0913" w:rsidRPr="000D37AB" w:rsidRDefault="00DC0913" w:rsidP="000D3C8F">
      <w:pPr>
        <w:pStyle w:val="ListParagraph"/>
        <w:ind w:left="1440"/>
        <w:jc w:val="both"/>
        <w:rPr>
          <w:rFonts w:ascii="Arial" w:hAnsi="Arial" w:cs="Arial"/>
          <w:i/>
          <w:iCs/>
          <w:lang w:val="ro-RO"/>
        </w:rPr>
      </w:pPr>
    </w:p>
    <w:p w14:paraId="1176D942" w14:textId="4474AE4A" w:rsidR="000727FE" w:rsidRPr="00810711" w:rsidRDefault="000727FE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810711">
        <w:rPr>
          <w:rFonts w:ascii="Arial" w:hAnsi="Arial" w:cs="Arial"/>
          <w:b/>
          <w:bCs/>
          <w:lang w:val="ro-RO"/>
        </w:rPr>
        <w:lastRenderedPageBreak/>
        <w:t>Reguli grafice</w:t>
      </w:r>
    </w:p>
    <w:p w14:paraId="70DE0E21" w14:textId="1AAD919F" w:rsidR="00567415" w:rsidRPr="00810711" w:rsidRDefault="00986A76" w:rsidP="006E1A80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 xml:space="preserve">Regulile </w:t>
      </w:r>
      <w:r w:rsidR="00791641" w:rsidRPr="00810711">
        <w:rPr>
          <w:rFonts w:ascii="Arial" w:hAnsi="Arial" w:cs="Arial"/>
          <w:lang w:val="ro-RO"/>
        </w:rPr>
        <w:t>grafice</w:t>
      </w:r>
      <w:r w:rsidR="00BF2615" w:rsidRPr="00810711">
        <w:rPr>
          <w:rFonts w:ascii="Arial" w:hAnsi="Arial" w:cs="Arial"/>
          <w:lang w:val="ro-RO"/>
        </w:rPr>
        <w:t xml:space="preserve"> de folosire a logo-urilor</w:t>
      </w:r>
      <w:r w:rsidR="000727FE" w:rsidRPr="00810711">
        <w:rPr>
          <w:rFonts w:ascii="Arial" w:hAnsi="Arial" w:cs="Arial"/>
          <w:lang w:val="ro-RO"/>
        </w:rPr>
        <w:t xml:space="preserve"> ARCUB și PMB </w:t>
      </w:r>
      <w:r w:rsidR="000F29F1" w:rsidRPr="00810711">
        <w:rPr>
          <w:rFonts w:ascii="Arial" w:hAnsi="Arial" w:cs="Arial"/>
          <w:lang w:val="ro-RO"/>
        </w:rPr>
        <w:t xml:space="preserve">sunt detaliate în documentul </w:t>
      </w:r>
      <w:r w:rsidR="009055D8" w:rsidRPr="00810711">
        <w:rPr>
          <w:rFonts w:ascii="Arial" w:hAnsi="Arial" w:cs="Arial"/>
          <w:lang w:val="ro-RO"/>
        </w:rPr>
        <w:t>manualul de identitate vizuală</w:t>
      </w:r>
      <w:r w:rsidR="000F29F1" w:rsidRPr="00810711">
        <w:rPr>
          <w:rFonts w:ascii="Arial" w:hAnsi="Arial" w:cs="Arial"/>
          <w:lang w:val="ro-RO"/>
        </w:rPr>
        <w:t xml:space="preserve"> și se referă la:</w:t>
      </w:r>
    </w:p>
    <w:p w14:paraId="7244D08C" w14:textId="049F2B00" w:rsidR="00552321" w:rsidRDefault="00552321" w:rsidP="00552321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>Dimensiuni și distanță de siguranță</w:t>
      </w:r>
      <w:r>
        <w:rPr>
          <w:rFonts w:ascii="Arial" w:hAnsi="Arial" w:cs="Arial"/>
          <w:lang w:val="ro-RO"/>
        </w:rPr>
        <w:t>;</w:t>
      </w:r>
    </w:p>
    <w:p w14:paraId="6941413D" w14:textId="1EC1CDBA" w:rsidR="00186A84" w:rsidRDefault="00186A84" w:rsidP="00186A84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>Poziționarea pe diferite fundaluri de culoare;</w:t>
      </w:r>
    </w:p>
    <w:p w14:paraId="0BFE24DA" w14:textId="752C9760" w:rsidR="00B47B9F" w:rsidRPr="00B47B9F" w:rsidRDefault="00B47B9F" w:rsidP="00B47B9F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>Formate specifice pentru materiale tipărite și pentru variante electronice;</w:t>
      </w:r>
    </w:p>
    <w:p w14:paraId="5182FBEB" w14:textId="50EB6AE6" w:rsidR="00567415" w:rsidRDefault="000F29F1" w:rsidP="006E1A80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 xml:space="preserve">Variantele de culoare </w:t>
      </w:r>
      <w:r w:rsidR="000F4A49" w:rsidRPr="00810711">
        <w:rPr>
          <w:rFonts w:ascii="Arial" w:hAnsi="Arial" w:cs="Arial"/>
          <w:lang w:val="ro-RO"/>
        </w:rPr>
        <w:t>posibile pentru</w:t>
      </w:r>
      <w:r w:rsidRPr="00810711">
        <w:rPr>
          <w:rFonts w:ascii="Arial" w:hAnsi="Arial" w:cs="Arial"/>
          <w:lang w:val="ro-RO"/>
        </w:rPr>
        <w:t xml:space="preserve"> cele două logo-uri;</w:t>
      </w:r>
    </w:p>
    <w:p w14:paraId="052744A6" w14:textId="172D2F2A" w:rsidR="00810711" w:rsidRDefault="005E299B" w:rsidP="00EE15FF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Exemple grafice.</w:t>
      </w:r>
    </w:p>
    <w:p w14:paraId="3B770A51" w14:textId="77777777" w:rsidR="00EE15FF" w:rsidRPr="00EE15FF" w:rsidRDefault="00EE15FF" w:rsidP="00EE15FF">
      <w:pPr>
        <w:pStyle w:val="ListParagraph"/>
        <w:ind w:left="1800"/>
        <w:jc w:val="both"/>
        <w:rPr>
          <w:rFonts w:ascii="Arial" w:hAnsi="Arial" w:cs="Arial"/>
          <w:lang w:val="ro-RO"/>
        </w:rPr>
      </w:pPr>
    </w:p>
    <w:p w14:paraId="178CDB42" w14:textId="77777777" w:rsidR="003F46FE" w:rsidRPr="000D37AB" w:rsidRDefault="003F46FE" w:rsidP="003F46FE">
      <w:pPr>
        <w:pStyle w:val="ListParagraph"/>
        <w:numPr>
          <w:ilvl w:val="0"/>
          <w:numId w:val="6"/>
        </w:numPr>
        <w:tabs>
          <w:tab w:val="left" w:pos="360"/>
        </w:tabs>
        <w:ind w:hanging="72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it-IT"/>
        </w:rPr>
        <w:t xml:space="preserve">Reguli de comunicare </w:t>
      </w:r>
    </w:p>
    <w:p w14:paraId="1B732BCE" w14:textId="1F67EE3D" w:rsidR="00FA7C5B" w:rsidRPr="000D37AB" w:rsidRDefault="00FA7C5B" w:rsidP="00FA7C5B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Toate materialele vor fi trimise spre aprobare cu minim 5 zile lucrătoare înainte de termenul limită pentru utilizare, către adresa de email </w:t>
      </w:r>
      <w:hyperlink r:id="rId10" w:history="1">
        <w:r w:rsidRPr="000D37AB">
          <w:rPr>
            <w:rStyle w:val="Hyperlink"/>
            <w:rFonts w:ascii="Arial" w:hAnsi="Arial" w:cs="Arial"/>
            <w:lang w:val="ro-RO"/>
          </w:rPr>
          <w:t>pr@arcub.ro</w:t>
        </w:r>
      </w:hyperlink>
      <w:r w:rsidRPr="000D37AB">
        <w:rPr>
          <w:rFonts w:ascii="Arial" w:hAnsi="Arial" w:cs="Arial"/>
          <w:lang w:val="ro-RO"/>
        </w:rPr>
        <w:t>;</w:t>
      </w:r>
    </w:p>
    <w:p w14:paraId="0A3FECE3" w14:textId="34DBBB5D" w:rsidR="00FA7C5B" w:rsidRPr="000D37AB" w:rsidRDefault="00FA7C5B" w:rsidP="00FA7C5B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ARCUB va verifica respectarea regulilor de vizibilitate şi comunicare, precum şi acurateţea informaţiilor;</w:t>
      </w:r>
    </w:p>
    <w:p w14:paraId="6E0BC247" w14:textId="7945FA57" w:rsidR="00FA7C5B" w:rsidRPr="000D37AB" w:rsidRDefault="00FA7C5B" w:rsidP="00FA7C5B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Materialele vor putea fi tipărite, distribuite, difuzate sau afişate (în funcţie de caz) doar după aprobarea acestora;</w:t>
      </w:r>
    </w:p>
    <w:p w14:paraId="4F9C6117" w14:textId="2FDBAFC9" w:rsidR="00603063" w:rsidRPr="000D37AB" w:rsidRDefault="002C6740" w:rsidP="00DA36AA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În situația în care se constată că beneficiarul finanțării nu a respectat prevederile prezentului Regulament cu privire la identitatea vizuală sau le-a respectat parțial, finanțarea se retrage sau se diminuează conform contractului.</w:t>
      </w:r>
    </w:p>
    <w:sectPr w:rsidR="00603063" w:rsidRPr="000D37AB" w:rsidSect="000D37AB">
      <w:headerReference w:type="default" r:id="rId11"/>
      <w:footerReference w:type="default" r:id="rId12"/>
      <w:headerReference w:type="first" r:id="rId13"/>
      <w:pgSz w:w="12240" w:h="15840"/>
      <w:pgMar w:top="2616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376F" w14:textId="77777777" w:rsidR="00CA4FE4" w:rsidRDefault="00CA4FE4" w:rsidP="00DA6A8E">
      <w:pPr>
        <w:spacing w:after="0" w:line="240" w:lineRule="auto"/>
      </w:pPr>
      <w:r>
        <w:separator/>
      </w:r>
    </w:p>
  </w:endnote>
  <w:endnote w:type="continuationSeparator" w:id="0">
    <w:p w14:paraId="489D16B1" w14:textId="77777777" w:rsidR="00CA4FE4" w:rsidRDefault="00CA4FE4" w:rsidP="00DA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212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D0ABA" w14:textId="67AEA949" w:rsidR="00B42B1F" w:rsidRDefault="00B42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8A67B" w14:textId="77777777" w:rsidR="00B42B1F" w:rsidRDefault="00B42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E513" w14:textId="77777777" w:rsidR="00CA4FE4" w:rsidRDefault="00CA4FE4" w:rsidP="00DA6A8E">
      <w:pPr>
        <w:spacing w:after="0" w:line="240" w:lineRule="auto"/>
      </w:pPr>
      <w:r>
        <w:separator/>
      </w:r>
    </w:p>
  </w:footnote>
  <w:footnote w:type="continuationSeparator" w:id="0">
    <w:p w14:paraId="21F01BE1" w14:textId="77777777" w:rsidR="00CA4FE4" w:rsidRDefault="00CA4FE4" w:rsidP="00DA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59E7" w14:textId="24C8E28C" w:rsidR="00DA6A8E" w:rsidRPr="000D37AB" w:rsidRDefault="000D37AB" w:rsidP="00A727AB">
    <w:pPr>
      <w:pBdr>
        <w:bottom w:val="single" w:sz="6" w:space="1" w:color="auto"/>
      </w:pBdr>
      <w:spacing w:after="0" w:line="240" w:lineRule="auto"/>
      <w:jc w:val="right"/>
      <w:rPr>
        <w:rFonts w:ascii="Arial" w:hAnsi="Arial" w:cs="Arial"/>
        <w:b/>
        <w:bCs/>
        <w:lang w:val="ro-RO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7F6E8F86" wp14:editId="21E55CA4">
          <wp:simplePos x="0" y="0"/>
          <wp:positionH relativeFrom="column">
            <wp:posOffset>-48895</wp:posOffset>
          </wp:positionH>
          <wp:positionV relativeFrom="line">
            <wp:posOffset>-29845</wp:posOffset>
          </wp:positionV>
          <wp:extent cx="906145" cy="998220"/>
          <wp:effectExtent l="0" t="0" r="8255" b="0"/>
          <wp:wrapTight wrapText="bothSides">
            <wp:wrapPolygon edited="0">
              <wp:start x="454" y="824"/>
              <wp:lineTo x="454" y="9893"/>
              <wp:lineTo x="3179" y="14840"/>
              <wp:lineTo x="4087" y="16901"/>
              <wp:lineTo x="6357" y="21023"/>
              <wp:lineTo x="7720" y="21023"/>
              <wp:lineTo x="13169" y="21023"/>
              <wp:lineTo x="14077" y="21023"/>
              <wp:lineTo x="16802" y="16076"/>
              <wp:lineTo x="16348" y="14840"/>
              <wp:lineTo x="12715" y="8244"/>
              <wp:lineTo x="21343" y="7832"/>
              <wp:lineTo x="21343" y="2061"/>
              <wp:lineTo x="14985" y="824"/>
              <wp:lineTo x="454" y="824"/>
            </wp:wrapPolygon>
          </wp:wrapTight>
          <wp:docPr id="1" name="Picture 1" descr="SAINT MACHINE:Users:saintmachine:Desktop:pt Cristina:icon-pt-foaie-antet+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SAINT MACHINE:Users:saintmachine:Desktop:pt Cristina:icon-pt-foaie-antet+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94" t="24538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8E" w:rsidRPr="000D37AB">
      <w:rPr>
        <w:rFonts w:ascii="Arial" w:hAnsi="Arial" w:cs="Arial"/>
        <w:b/>
        <w:bCs/>
        <w:lang w:val="ro-RO"/>
      </w:rPr>
      <w:t xml:space="preserve">ANEXA C - REGULI DE </w:t>
    </w:r>
    <w:r w:rsidR="00254708" w:rsidRPr="000D37AB">
      <w:rPr>
        <w:rFonts w:ascii="Arial" w:hAnsi="Arial" w:cs="Arial"/>
        <w:b/>
        <w:bCs/>
        <w:lang w:val="ro-RO"/>
      </w:rPr>
      <w:t>IDENTITATE VIZUALĂ</w:t>
    </w:r>
  </w:p>
  <w:p w14:paraId="05DBBDC6" w14:textId="0467FFB1" w:rsidR="00DA6A8E" w:rsidRDefault="00DA6A8E" w:rsidP="00DA6A8E">
    <w:pPr>
      <w:jc w:val="both"/>
      <w:rPr>
        <w:lang w:val="ro-RO"/>
      </w:rPr>
    </w:pPr>
  </w:p>
  <w:p w14:paraId="5BD082B8" w14:textId="501CEF55" w:rsidR="00DA6A8E" w:rsidRPr="00DA6A8E" w:rsidRDefault="00DA6A8E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DDD2" w14:textId="0E7BFED2" w:rsidR="000D37AB" w:rsidRPr="000D37AB" w:rsidRDefault="000D37AB" w:rsidP="000D37AB">
    <w:pPr>
      <w:pBdr>
        <w:bottom w:val="single" w:sz="6" w:space="1" w:color="auto"/>
      </w:pBdr>
      <w:spacing w:after="0" w:line="240" w:lineRule="auto"/>
      <w:jc w:val="right"/>
      <w:rPr>
        <w:rFonts w:ascii="Arial" w:hAnsi="Arial" w:cs="Arial"/>
        <w:b/>
        <w:bCs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8E900" wp14:editId="58320B7C">
          <wp:simplePos x="0" y="0"/>
          <wp:positionH relativeFrom="column">
            <wp:posOffset>-8255</wp:posOffset>
          </wp:positionH>
          <wp:positionV relativeFrom="paragraph">
            <wp:posOffset>-63500</wp:posOffset>
          </wp:positionV>
          <wp:extent cx="916940" cy="1013460"/>
          <wp:effectExtent l="0" t="0" r="0" b="0"/>
          <wp:wrapTight wrapText="bothSides">
            <wp:wrapPolygon edited="0">
              <wp:start x="13014" y="812"/>
              <wp:lineTo x="1346" y="1624"/>
              <wp:lineTo x="449" y="2030"/>
              <wp:lineTo x="449" y="10556"/>
              <wp:lineTo x="6731" y="21113"/>
              <wp:lineTo x="8078" y="21113"/>
              <wp:lineTo x="13014" y="21113"/>
              <wp:lineTo x="14360" y="21113"/>
              <wp:lineTo x="16604" y="16647"/>
              <wp:lineTo x="16155" y="14617"/>
              <wp:lineTo x="13014" y="8120"/>
              <wp:lineTo x="21091" y="8120"/>
              <wp:lineTo x="21091" y="2842"/>
              <wp:lineTo x="14809" y="812"/>
              <wp:lineTo x="13014" y="812"/>
            </wp:wrapPolygon>
          </wp:wrapTight>
          <wp:docPr id="2" name="Picture 2" descr="SAINT MACHINE:Users:saintmachine:Desktop:pt Cristina:logo-foaie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NT MACHINE:Users:saintmachine:Desktop:pt Cristina:logo-foaie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54" t="23531"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7AB">
      <w:rPr>
        <w:rFonts w:ascii="Arial" w:hAnsi="Arial" w:cs="Arial"/>
        <w:b/>
        <w:bCs/>
        <w:lang w:val="ro-RO"/>
      </w:rPr>
      <w:t>ANEXA C - REGULI DE IDENTITATE VIZUALĂ</w:t>
    </w:r>
  </w:p>
  <w:p w14:paraId="287EA65E" w14:textId="77777777" w:rsidR="000D37AB" w:rsidRDefault="000D37AB" w:rsidP="000D37AB">
    <w:pPr>
      <w:jc w:val="both"/>
      <w:rPr>
        <w:lang w:val="ro-RO"/>
      </w:rPr>
    </w:pPr>
  </w:p>
  <w:p w14:paraId="5011924A" w14:textId="15DB05D8" w:rsidR="000D37AB" w:rsidRPr="000D37AB" w:rsidRDefault="000D37AB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BFC"/>
    <w:multiLevelType w:val="hybridMultilevel"/>
    <w:tmpl w:val="0F72FD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9E44B1"/>
    <w:multiLevelType w:val="hybridMultilevel"/>
    <w:tmpl w:val="8DD256F0"/>
    <w:lvl w:ilvl="0" w:tplc="C064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64E0"/>
    <w:multiLevelType w:val="hybridMultilevel"/>
    <w:tmpl w:val="67B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1B945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822"/>
    <w:multiLevelType w:val="hybridMultilevel"/>
    <w:tmpl w:val="7A2A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7DC9"/>
    <w:multiLevelType w:val="hybridMultilevel"/>
    <w:tmpl w:val="A2D67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976630"/>
    <w:multiLevelType w:val="multilevel"/>
    <w:tmpl w:val="BFEEB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4966453"/>
    <w:multiLevelType w:val="hybridMultilevel"/>
    <w:tmpl w:val="12BE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0578B"/>
    <w:multiLevelType w:val="hybridMultilevel"/>
    <w:tmpl w:val="7F16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54D01"/>
    <w:multiLevelType w:val="hybridMultilevel"/>
    <w:tmpl w:val="91527110"/>
    <w:lvl w:ilvl="0" w:tplc="3ABCA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0337F"/>
    <w:multiLevelType w:val="hybridMultilevel"/>
    <w:tmpl w:val="B7B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8B"/>
    <w:rsid w:val="000130A5"/>
    <w:rsid w:val="00016CAD"/>
    <w:rsid w:val="000311C9"/>
    <w:rsid w:val="00044E65"/>
    <w:rsid w:val="00046089"/>
    <w:rsid w:val="000608D1"/>
    <w:rsid w:val="00062FE7"/>
    <w:rsid w:val="0006458D"/>
    <w:rsid w:val="00066A75"/>
    <w:rsid w:val="000701C5"/>
    <w:rsid w:val="00070D3E"/>
    <w:rsid w:val="000727FE"/>
    <w:rsid w:val="00083034"/>
    <w:rsid w:val="00087CBC"/>
    <w:rsid w:val="00090D12"/>
    <w:rsid w:val="000D37AB"/>
    <w:rsid w:val="000D3C8F"/>
    <w:rsid w:val="000D6D36"/>
    <w:rsid w:val="000E2833"/>
    <w:rsid w:val="000F1024"/>
    <w:rsid w:val="000F29F1"/>
    <w:rsid w:val="000F4A49"/>
    <w:rsid w:val="001077F0"/>
    <w:rsid w:val="00110823"/>
    <w:rsid w:val="00115F3E"/>
    <w:rsid w:val="0012238F"/>
    <w:rsid w:val="00125A8B"/>
    <w:rsid w:val="00130091"/>
    <w:rsid w:val="00132F4A"/>
    <w:rsid w:val="00133BFB"/>
    <w:rsid w:val="00147090"/>
    <w:rsid w:val="00147ABC"/>
    <w:rsid w:val="001648BB"/>
    <w:rsid w:val="0016623D"/>
    <w:rsid w:val="001778DB"/>
    <w:rsid w:val="00180155"/>
    <w:rsid w:val="00183D41"/>
    <w:rsid w:val="0018560E"/>
    <w:rsid w:val="00186A84"/>
    <w:rsid w:val="001A7F4E"/>
    <w:rsid w:val="001B53AD"/>
    <w:rsid w:val="001C5B8B"/>
    <w:rsid w:val="001C7CC7"/>
    <w:rsid w:val="001D42B0"/>
    <w:rsid w:val="001E692D"/>
    <w:rsid w:val="001E7332"/>
    <w:rsid w:val="001F34D8"/>
    <w:rsid w:val="00204859"/>
    <w:rsid w:val="00205AA3"/>
    <w:rsid w:val="002316D4"/>
    <w:rsid w:val="00237188"/>
    <w:rsid w:val="002424B9"/>
    <w:rsid w:val="00251239"/>
    <w:rsid w:val="00254708"/>
    <w:rsid w:val="0028492E"/>
    <w:rsid w:val="002906EA"/>
    <w:rsid w:val="00290846"/>
    <w:rsid w:val="00293F9A"/>
    <w:rsid w:val="002A4EC8"/>
    <w:rsid w:val="002C6740"/>
    <w:rsid w:val="002E0975"/>
    <w:rsid w:val="002E0D4F"/>
    <w:rsid w:val="002E3F9D"/>
    <w:rsid w:val="002E6653"/>
    <w:rsid w:val="003161A6"/>
    <w:rsid w:val="00317312"/>
    <w:rsid w:val="003328BE"/>
    <w:rsid w:val="00335C03"/>
    <w:rsid w:val="003374BD"/>
    <w:rsid w:val="00355F23"/>
    <w:rsid w:val="00366501"/>
    <w:rsid w:val="00373C41"/>
    <w:rsid w:val="00374094"/>
    <w:rsid w:val="0038298D"/>
    <w:rsid w:val="003849DF"/>
    <w:rsid w:val="003A3703"/>
    <w:rsid w:val="003A7C35"/>
    <w:rsid w:val="003B2751"/>
    <w:rsid w:val="003B7075"/>
    <w:rsid w:val="003C52B9"/>
    <w:rsid w:val="003E2029"/>
    <w:rsid w:val="003E2229"/>
    <w:rsid w:val="003F46FE"/>
    <w:rsid w:val="003F6028"/>
    <w:rsid w:val="00400895"/>
    <w:rsid w:val="00405883"/>
    <w:rsid w:val="004061AC"/>
    <w:rsid w:val="00424CC0"/>
    <w:rsid w:val="004349D6"/>
    <w:rsid w:val="00437443"/>
    <w:rsid w:val="00447584"/>
    <w:rsid w:val="004500EE"/>
    <w:rsid w:val="004B702F"/>
    <w:rsid w:val="004E11B6"/>
    <w:rsid w:val="004E343C"/>
    <w:rsid w:val="004F3DF4"/>
    <w:rsid w:val="004F444D"/>
    <w:rsid w:val="004F5F0A"/>
    <w:rsid w:val="004F7330"/>
    <w:rsid w:val="004F789F"/>
    <w:rsid w:val="00502F21"/>
    <w:rsid w:val="00524189"/>
    <w:rsid w:val="00524EB1"/>
    <w:rsid w:val="00531483"/>
    <w:rsid w:val="00552321"/>
    <w:rsid w:val="0056012E"/>
    <w:rsid w:val="00565BEF"/>
    <w:rsid w:val="00567415"/>
    <w:rsid w:val="00573A2A"/>
    <w:rsid w:val="00584E2C"/>
    <w:rsid w:val="00587308"/>
    <w:rsid w:val="00597937"/>
    <w:rsid w:val="005A441D"/>
    <w:rsid w:val="005E299B"/>
    <w:rsid w:val="005F1FC1"/>
    <w:rsid w:val="005F7559"/>
    <w:rsid w:val="00603063"/>
    <w:rsid w:val="00607151"/>
    <w:rsid w:val="006103EF"/>
    <w:rsid w:val="006122C2"/>
    <w:rsid w:val="00614BF2"/>
    <w:rsid w:val="00616596"/>
    <w:rsid w:val="00617DAE"/>
    <w:rsid w:val="006227EE"/>
    <w:rsid w:val="00623BEF"/>
    <w:rsid w:val="00636AC4"/>
    <w:rsid w:val="00644737"/>
    <w:rsid w:val="00645A8E"/>
    <w:rsid w:val="00651AF9"/>
    <w:rsid w:val="006551DD"/>
    <w:rsid w:val="0066239F"/>
    <w:rsid w:val="006623AE"/>
    <w:rsid w:val="00692009"/>
    <w:rsid w:val="00693426"/>
    <w:rsid w:val="006B214A"/>
    <w:rsid w:val="006D6C8C"/>
    <w:rsid w:val="006E0675"/>
    <w:rsid w:val="006E1A80"/>
    <w:rsid w:val="007350B9"/>
    <w:rsid w:val="0073720D"/>
    <w:rsid w:val="00754627"/>
    <w:rsid w:val="007601AF"/>
    <w:rsid w:val="00772690"/>
    <w:rsid w:val="00776ADE"/>
    <w:rsid w:val="00791641"/>
    <w:rsid w:val="00793D20"/>
    <w:rsid w:val="007B6137"/>
    <w:rsid w:val="007D6C14"/>
    <w:rsid w:val="007F4B1F"/>
    <w:rsid w:val="00810711"/>
    <w:rsid w:val="00820106"/>
    <w:rsid w:val="0083071F"/>
    <w:rsid w:val="008452F9"/>
    <w:rsid w:val="008472F3"/>
    <w:rsid w:val="00847FC5"/>
    <w:rsid w:val="008645E4"/>
    <w:rsid w:val="00874CD9"/>
    <w:rsid w:val="00875717"/>
    <w:rsid w:val="0089659A"/>
    <w:rsid w:val="008A4E29"/>
    <w:rsid w:val="008A633E"/>
    <w:rsid w:val="008B1FA6"/>
    <w:rsid w:val="008B5A3D"/>
    <w:rsid w:val="008E1E19"/>
    <w:rsid w:val="008F1897"/>
    <w:rsid w:val="00904094"/>
    <w:rsid w:val="009055D8"/>
    <w:rsid w:val="00911BCE"/>
    <w:rsid w:val="009430A9"/>
    <w:rsid w:val="00943C9E"/>
    <w:rsid w:val="009509ED"/>
    <w:rsid w:val="009567AA"/>
    <w:rsid w:val="00964A38"/>
    <w:rsid w:val="00972355"/>
    <w:rsid w:val="00974A69"/>
    <w:rsid w:val="00976FA1"/>
    <w:rsid w:val="00986A76"/>
    <w:rsid w:val="00987128"/>
    <w:rsid w:val="009911FF"/>
    <w:rsid w:val="00992A80"/>
    <w:rsid w:val="00994C13"/>
    <w:rsid w:val="009A56FB"/>
    <w:rsid w:val="009A6B7D"/>
    <w:rsid w:val="009D0FDB"/>
    <w:rsid w:val="009D468A"/>
    <w:rsid w:val="009D7F37"/>
    <w:rsid w:val="009E4A0B"/>
    <w:rsid w:val="009E7184"/>
    <w:rsid w:val="009F2F76"/>
    <w:rsid w:val="009F590D"/>
    <w:rsid w:val="009F5B58"/>
    <w:rsid w:val="009F5EB9"/>
    <w:rsid w:val="00A0118F"/>
    <w:rsid w:val="00A016DE"/>
    <w:rsid w:val="00A12B2F"/>
    <w:rsid w:val="00A15A48"/>
    <w:rsid w:val="00A233A4"/>
    <w:rsid w:val="00A260A1"/>
    <w:rsid w:val="00A269E5"/>
    <w:rsid w:val="00A27148"/>
    <w:rsid w:val="00A27C4F"/>
    <w:rsid w:val="00A3480B"/>
    <w:rsid w:val="00A36FDD"/>
    <w:rsid w:val="00A45EA2"/>
    <w:rsid w:val="00A66BA8"/>
    <w:rsid w:val="00A727AB"/>
    <w:rsid w:val="00A85075"/>
    <w:rsid w:val="00A96968"/>
    <w:rsid w:val="00AA0D68"/>
    <w:rsid w:val="00AA197F"/>
    <w:rsid w:val="00AA79A5"/>
    <w:rsid w:val="00AB3534"/>
    <w:rsid w:val="00AC6E74"/>
    <w:rsid w:val="00AD52D7"/>
    <w:rsid w:val="00AD54BD"/>
    <w:rsid w:val="00B0061D"/>
    <w:rsid w:val="00B00D92"/>
    <w:rsid w:val="00B03F3C"/>
    <w:rsid w:val="00B12BEA"/>
    <w:rsid w:val="00B42B1F"/>
    <w:rsid w:val="00B466DF"/>
    <w:rsid w:val="00B47B9F"/>
    <w:rsid w:val="00B55CFC"/>
    <w:rsid w:val="00B6285E"/>
    <w:rsid w:val="00B72443"/>
    <w:rsid w:val="00B8035E"/>
    <w:rsid w:val="00B811E4"/>
    <w:rsid w:val="00B823DA"/>
    <w:rsid w:val="00B8799C"/>
    <w:rsid w:val="00B91A27"/>
    <w:rsid w:val="00B956FF"/>
    <w:rsid w:val="00B96654"/>
    <w:rsid w:val="00BA101C"/>
    <w:rsid w:val="00BA44A5"/>
    <w:rsid w:val="00BC236F"/>
    <w:rsid w:val="00BD78C1"/>
    <w:rsid w:val="00BF073D"/>
    <w:rsid w:val="00BF2615"/>
    <w:rsid w:val="00C22E8F"/>
    <w:rsid w:val="00C23FE6"/>
    <w:rsid w:val="00C43719"/>
    <w:rsid w:val="00C452FA"/>
    <w:rsid w:val="00C56DE6"/>
    <w:rsid w:val="00C61030"/>
    <w:rsid w:val="00C760C4"/>
    <w:rsid w:val="00C80AB1"/>
    <w:rsid w:val="00C8241A"/>
    <w:rsid w:val="00C95696"/>
    <w:rsid w:val="00CA0ED9"/>
    <w:rsid w:val="00CA2D97"/>
    <w:rsid w:val="00CA4FE4"/>
    <w:rsid w:val="00CA5EA5"/>
    <w:rsid w:val="00CB5D95"/>
    <w:rsid w:val="00CC39F8"/>
    <w:rsid w:val="00CD2DB9"/>
    <w:rsid w:val="00CD4528"/>
    <w:rsid w:val="00CD57F0"/>
    <w:rsid w:val="00CE3C24"/>
    <w:rsid w:val="00CE55A8"/>
    <w:rsid w:val="00CF61EA"/>
    <w:rsid w:val="00CF75D1"/>
    <w:rsid w:val="00D04EC4"/>
    <w:rsid w:val="00D22C99"/>
    <w:rsid w:val="00D25AFF"/>
    <w:rsid w:val="00D25E91"/>
    <w:rsid w:val="00D36977"/>
    <w:rsid w:val="00D37915"/>
    <w:rsid w:val="00D415A4"/>
    <w:rsid w:val="00D472B7"/>
    <w:rsid w:val="00D5329B"/>
    <w:rsid w:val="00D5500D"/>
    <w:rsid w:val="00D66B3E"/>
    <w:rsid w:val="00D72DE5"/>
    <w:rsid w:val="00D72E86"/>
    <w:rsid w:val="00D73915"/>
    <w:rsid w:val="00D76E8B"/>
    <w:rsid w:val="00D854BE"/>
    <w:rsid w:val="00D93266"/>
    <w:rsid w:val="00DA107A"/>
    <w:rsid w:val="00DA36AA"/>
    <w:rsid w:val="00DA6A8E"/>
    <w:rsid w:val="00DC0913"/>
    <w:rsid w:val="00DC4A47"/>
    <w:rsid w:val="00DD1B97"/>
    <w:rsid w:val="00DD44A4"/>
    <w:rsid w:val="00E12662"/>
    <w:rsid w:val="00E1615A"/>
    <w:rsid w:val="00E40159"/>
    <w:rsid w:val="00E83ED0"/>
    <w:rsid w:val="00E93090"/>
    <w:rsid w:val="00E962CF"/>
    <w:rsid w:val="00EA34FF"/>
    <w:rsid w:val="00EA39A9"/>
    <w:rsid w:val="00EA7366"/>
    <w:rsid w:val="00EC3319"/>
    <w:rsid w:val="00ED3F52"/>
    <w:rsid w:val="00ED4D73"/>
    <w:rsid w:val="00ED6AD8"/>
    <w:rsid w:val="00EE15FF"/>
    <w:rsid w:val="00F12C70"/>
    <w:rsid w:val="00F23AED"/>
    <w:rsid w:val="00F36237"/>
    <w:rsid w:val="00F36D3B"/>
    <w:rsid w:val="00F45809"/>
    <w:rsid w:val="00F46F61"/>
    <w:rsid w:val="00F5581C"/>
    <w:rsid w:val="00F563A4"/>
    <w:rsid w:val="00F6729B"/>
    <w:rsid w:val="00F8252A"/>
    <w:rsid w:val="00F92521"/>
    <w:rsid w:val="00F93D7B"/>
    <w:rsid w:val="00F958F5"/>
    <w:rsid w:val="00FA7C5B"/>
    <w:rsid w:val="00FA7E78"/>
    <w:rsid w:val="00FC0EB0"/>
    <w:rsid w:val="00FD583E"/>
    <w:rsid w:val="00FD6A1A"/>
    <w:rsid w:val="00FE7C2A"/>
    <w:rsid w:val="00FF0B9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1B3C2"/>
  <w15:chartTrackingRefBased/>
  <w15:docId w15:val="{AFDA828F-CEBF-4A81-8E22-04E52EB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0B9E"/>
    <w:rPr>
      <w:b/>
      <w:bCs/>
    </w:rPr>
  </w:style>
  <w:style w:type="paragraph" w:styleId="ListParagraph">
    <w:name w:val="List Paragraph"/>
    <w:basedOn w:val="Normal"/>
    <w:uiPriority w:val="34"/>
    <w:qFormat/>
    <w:rsid w:val="00943C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8E"/>
  </w:style>
  <w:style w:type="paragraph" w:styleId="Footer">
    <w:name w:val="footer"/>
    <w:basedOn w:val="Normal"/>
    <w:link w:val="FooterChar"/>
    <w:uiPriority w:val="99"/>
    <w:unhideWhenUsed/>
    <w:rsid w:val="00DA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ub.r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@arcub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b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67CD-D6E1-4FDD-BA5A-25F8DAAC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</cp:lastModifiedBy>
  <cp:revision>94</cp:revision>
  <dcterms:created xsi:type="dcterms:W3CDTF">2021-05-24T12:55:00Z</dcterms:created>
  <dcterms:modified xsi:type="dcterms:W3CDTF">2021-08-06T12:07:00Z</dcterms:modified>
</cp:coreProperties>
</file>